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47201" w:rsidRDefault="00647201">
      <w:r>
        <w:rPr>
          <w:noProof/>
        </w:rPr>
        <mc:AlternateContent>
          <mc:Choice Requires="wps">
            <w:drawing>
              <wp:inline distT="0" distB="0" distL="0" distR="0">
                <wp:extent cx="2374265" cy="1403985"/>
                <wp:effectExtent l="0" t="0" r="26035" b="247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7201" w:rsidRDefault="00647201">
                            <w:r w:rsidRPr="00647201">
                              <w:rPr>
                                <w:highlight w:val="yellow"/>
                              </w:rPr>
                              <w:t>Insert Company Logo Here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">
                <v:textbox style="mso-fit-shape-to-text:t">
                  <w:txbxContent>
                    <w:p w:rsidR="00647201" w:rsidRDefault="00647201">
                      <w:r w:rsidRPr="00647201">
                        <w:rPr>
                          <w:highlight w:val="yellow"/>
                        </w:rPr>
                        <w:t>Insert Company Logo Here</w:t>
                      </w:r>
                    </w:p>
                  </w:txbxContent>
                </v:textbox>
                <w10:anchorlock/>
              </v:shape>
            </w:pict>
          </mc:Fallback>
        </mc:AlternateContent>
      </w:r>
      <w:r w:rsidR="00400C41">
        <w:rPr>
          <w:noProof/>
        </w:rPr>
        <w:t xml:space="preserve">    </w:t>
      </w:r>
      <w:r w:rsidR="00400C41" w:rsidRPr="00400C41">
        <w:rPr>
          <w:noProof/>
        </w:rPr>
        <w:drawing>
          <wp:inline distT="0" distB="0" distL="0" distR="0" wp14:anchorId="4B66F39F" wp14:editId="479D0AC8">
            <wp:extent cx="3169920" cy="990600"/>
            <wp:effectExtent l="0" t="0" r="0" b="0"/>
            <wp:docPr id="3" name="Picture 3" descr="C:\Users\lestrada\AppData\Local\Microsoft\Windows\INetCache\Content.Outlook\GSPV8II7\emblem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da\AppData\Local\Microsoft\Windows\INetCache\Content.Outlook\GSPV8II7\emblem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376" cy="991680"/>
                    </a:xfrm>
                    <a:prstGeom prst="rect">
                      <a:avLst/>
                    </a:prstGeom>
                    <a:noFill/>
                    <a:ln>
                      <a:noFill/>
                    </a:ln>
                  </pic:spPr>
                </pic:pic>
              </a:graphicData>
            </a:graphic>
          </wp:inline>
        </w:drawing>
      </w:r>
    </w:p>
    <w:sdt>
      <w:sdtPr>
        <w:id w:val="-1743633326"/>
        <w:docPartObj>
          <w:docPartGallery w:val="Cover Pages"/>
          <w:docPartUnique/>
        </w:docPartObj>
      </w:sdtPr>
      <w:sdtEndPr>
        <w:rPr>
          <w:caps/>
        </w:rPr>
      </w:sdtEndPr>
      <w:sdtContent>
        <w:p w:rsidR="00422AC5" w:rsidRDefault="00422AC5"/>
        <w:p w:rsidR="00422AC5" w:rsidRDefault="00F67986">
          <w:r>
            <w:rPr>
              <w:noProof/>
            </w:rPr>
            <w:drawing>
              <wp:anchor distT="0" distB="0" distL="114300" distR="114300" simplePos="0" relativeHeight="251658240" behindDoc="0" locked="0" layoutInCell="0" allowOverlap="1" wp14:anchorId="0B7992E2" wp14:editId="5204931C">
                <wp:simplePos x="0" y="0"/>
                <wp:positionH relativeFrom="page">
                  <wp:posOffset>3556842</wp:posOffset>
                </wp:positionH>
                <wp:positionV relativeFrom="page">
                  <wp:posOffset>3291840</wp:posOffset>
                </wp:positionV>
                <wp:extent cx="5401531" cy="3698875"/>
                <wp:effectExtent l="323850" t="323850" r="332740"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401531"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15EC0">
            <w:rPr>
              <w:noProof/>
            </w:rPr>
            <mc:AlternateContent>
              <mc:Choice Requires="wps">
                <w:drawing>
                  <wp:anchor distT="0" distB="0" distL="114300" distR="114300" simplePos="0" relativeHeight="251665920" behindDoc="0" locked="0" layoutInCell="1" allowOverlap="1" wp14:anchorId="148C7D0E" wp14:editId="6CA63A6E">
                    <wp:simplePos x="0" y="0"/>
                    <wp:positionH relativeFrom="column">
                      <wp:posOffset>4259580</wp:posOffset>
                    </wp:positionH>
                    <wp:positionV relativeFrom="paragraph">
                      <wp:posOffset>7280275</wp:posOffset>
                    </wp:positionV>
                    <wp:extent cx="1933575" cy="914400"/>
                    <wp:effectExtent l="190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631" w:rsidRDefault="000B5830" w:rsidP="00C41631">
                                <w:pPr>
                                  <w:jc w:val="right"/>
                                </w:pPr>
                                <w:r w:rsidRPr="005962A1">
                                  <w:rPr>
                                    <w:highlight w:val="yellow"/>
                                  </w:rPr>
                                  <w:t>Name</w:t>
                                </w:r>
                                <w:r w:rsidR="00C41631" w:rsidRPr="005962A1">
                                  <w:rPr>
                                    <w:highlight w:val="yellow"/>
                                  </w:rPr>
                                  <w:t xml:space="preserve">, </w:t>
                                </w:r>
                                <w:r w:rsidR="00683EEA" w:rsidRPr="005962A1">
                                  <w:rPr>
                                    <w:highlight w:val="yellow"/>
                                  </w:rPr>
                                  <w:t>Job t</w:t>
                                </w:r>
                                <w:r w:rsidRPr="005962A1">
                                  <w:rPr>
                                    <w:highlight w:val="yellow"/>
                                  </w:rPr>
                                  <w:t>itle</w:t>
                                </w:r>
                                <w:r w:rsidR="00C41631" w:rsidRPr="005962A1">
                                  <w:rPr>
                                    <w:highlight w:val="yellow"/>
                                  </w:rPr>
                                  <w:br/>
                                </w:r>
                                <w:r w:rsidR="00683EEA" w:rsidRPr="005962A1">
                                  <w:rPr>
                                    <w:highlight w:val="yellow"/>
                                  </w:rPr>
                                  <w:t>Company n</w:t>
                                </w:r>
                                <w:r w:rsidRPr="005962A1">
                                  <w:rPr>
                                    <w:highlight w:val="yellow"/>
                                  </w:rPr>
                                  <w:t>ame</w:t>
                                </w:r>
                                <w:r w:rsidR="000725FB" w:rsidRPr="005962A1">
                                  <w:rPr>
                                    <w:highlight w:val="yellow"/>
                                  </w:rPr>
                                  <w:br/>
                                </w:r>
                                <w:r w:rsidRPr="005962A1">
                                  <w:rPr>
                                    <w:highlight w:val="yellow"/>
                                  </w:rPr>
                                  <w:t>Date</w:t>
                                </w:r>
                                <w:r w:rsidR="00C41631" w:rsidRPr="005962A1">
                                  <w:rPr>
                                    <w:highlight w:val="yellow"/>
                                  </w:rPr>
                                  <w:br/>
                                </w:r>
                                <w:r w:rsidRPr="005962A1">
                                  <w:rPr>
                                    <w:highlight w:val="yellow"/>
                                  </w:rPr>
                                  <w:t>someone@example.com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7D0E" id="Text Box 10" o:spid="_x0000_s1027" type="#_x0000_t202" style="position:absolute;margin-left:335.4pt;margin-top:573.25pt;width:152.2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" stroked="f">
                    <v:textbox>
                      <w:txbxContent>
                        <w:p w:rsidR="00C41631" w:rsidRDefault="000B5830" w:rsidP="00C41631">
                          <w:pPr>
                            <w:jc w:val="right"/>
                          </w:pPr>
                          <w:r w:rsidRPr="005962A1">
                            <w:rPr>
                              <w:highlight w:val="yellow"/>
                            </w:rPr>
                            <w:t>Name</w:t>
                          </w:r>
                          <w:r w:rsidR="00C41631" w:rsidRPr="005962A1">
                            <w:rPr>
                              <w:highlight w:val="yellow"/>
                            </w:rPr>
                            <w:t xml:space="preserve">, </w:t>
                          </w:r>
                          <w:r w:rsidR="00683EEA" w:rsidRPr="005962A1">
                            <w:rPr>
                              <w:highlight w:val="yellow"/>
                            </w:rPr>
                            <w:t>Job t</w:t>
                          </w:r>
                          <w:r w:rsidRPr="005962A1">
                            <w:rPr>
                              <w:highlight w:val="yellow"/>
                            </w:rPr>
                            <w:t>itle</w:t>
                          </w:r>
                          <w:r w:rsidR="00C41631" w:rsidRPr="005962A1">
                            <w:rPr>
                              <w:highlight w:val="yellow"/>
                            </w:rPr>
                            <w:br/>
                          </w:r>
                          <w:r w:rsidR="00683EEA" w:rsidRPr="005962A1">
                            <w:rPr>
                              <w:highlight w:val="yellow"/>
                            </w:rPr>
                            <w:t>Company n</w:t>
                          </w:r>
                          <w:r w:rsidRPr="005962A1">
                            <w:rPr>
                              <w:highlight w:val="yellow"/>
                            </w:rPr>
                            <w:t>ame</w:t>
                          </w:r>
                          <w:r w:rsidR="000725FB" w:rsidRPr="005962A1">
                            <w:rPr>
                              <w:highlight w:val="yellow"/>
                            </w:rPr>
                            <w:br/>
                          </w:r>
                          <w:r w:rsidRPr="005962A1">
                            <w:rPr>
                              <w:highlight w:val="yellow"/>
                            </w:rPr>
                            <w:t>Date</w:t>
                          </w:r>
                          <w:r w:rsidR="00C41631" w:rsidRPr="005962A1">
                            <w:rPr>
                              <w:highlight w:val="yellow"/>
                            </w:rPr>
                            <w:br/>
                          </w:r>
                          <w:r w:rsidRPr="005962A1">
                            <w:rPr>
                              <w:highlight w:val="yellow"/>
                            </w:rPr>
                            <w:t>someone@example.com</w:t>
                          </w:r>
                        </w:p>
                      </w:txbxContent>
                    </v:textbox>
                  </v:shape>
                </w:pict>
              </mc:Fallback>
            </mc:AlternateContent>
          </w:r>
          <w:r w:rsidR="00515EC0">
            <w:rPr>
              <w:noProof/>
            </w:rPr>
            <mc:AlternateContent>
              <mc:Choice Requires="wps">
                <w:drawing>
                  <wp:anchor distT="0" distB="0" distL="114300" distR="114300" simplePos="0" relativeHeight="251661824" behindDoc="0" locked="0" layoutInCell="0" allowOverlap="1" wp14:anchorId="401C7E94" wp14:editId="2030CDE8">
                    <wp:simplePos x="0" y="0"/>
                    <wp:positionH relativeFrom="page">
                      <wp:posOffset>-76200</wp:posOffset>
                    </wp:positionH>
                    <wp:positionV relativeFrom="page">
                      <wp:posOffset>2831465</wp:posOffset>
                    </wp:positionV>
                    <wp:extent cx="7412355" cy="791845"/>
                    <wp:effectExtent l="9525" t="12065" r="7620"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AA79C8" w:rsidRPr="00C41631" w:rsidRDefault="005962A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AEBDE" w:themeColor="background2"/>
                                    <w:sz w:val="72"/>
                                    <w:szCs w:val="72"/>
                                  </w:rPr>
                                  <w:t>Combustible Dust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C7E94" id="Rectangle 16" o:spid="_x0000_s1028" style="position:absolute;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" o:allowincell="f" fillcolor="#72a376 [3204]" strokecolor="#c0beaf [3207]" strokeweight="1pt">
                    <v:textbox inset="14.4pt,,14.4pt">
                      <w:txbxContent>
                        <w:p w:rsidR="00AA79C8" w:rsidRPr="00C41631" w:rsidRDefault="005962A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AEBDE" w:themeColor="background2"/>
                              <w:sz w:val="72"/>
                              <w:szCs w:val="72"/>
                            </w:rPr>
                            <w:t>Combustible Dust</w:t>
                          </w:r>
                        </w:p>
                      </w:txbxContent>
                    </v:textbox>
                    <w10:wrap anchorx="page" anchory="page"/>
                  </v:rect>
                </w:pict>
              </mc:Fallback>
            </mc:AlternateContent>
          </w:r>
          <w:r w:rsidR="00422AC5">
            <w:rPr>
              <w:caps/>
            </w:rPr>
            <w:br w:type="page"/>
          </w:r>
        </w:p>
      </w:sdtContent>
    </w:sdt>
    <w:p w:rsidR="009C18F9" w:rsidRDefault="005962A1" w:rsidP="0010043F">
      <w:pPr>
        <w:pStyle w:val="Heading1"/>
      </w:pPr>
      <w:bookmarkStart w:id="0" w:name="_Toc414453845"/>
      <w:r>
        <w:lastRenderedPageBreak/>
        <w:t>Combustible Dust Plan</w:t>
      </w:r>
      <w:bookmarkEnd w:id="0"/>
    </w:p>
    <w:p w:rsidR="005962A1" w:rsidRDefault="00164A03" w:rsidP="005962A1">
      <w:r>
        <w:rPr>
          <w:noProof/>
        </w:rPr>
        <w:drawing>
          <wp:anchor distT="0" distB="0" distL="114300" distR="114300" simplePos="0" relativeHeight="251666944" behindDoc="0" locked="0" layoutInCell="1" allowOverlap="1" wp14:anchorId="0BFBF856" wp14:editId="5C72C485">
            <wp:simplePos x="0" y="0"/>
            <wp:positionH relativeFrom="margin">
              <wp:align>right</wp:align>
            </wp:positionH>
            <wp:positionV relativeFrom="margin">
              <wp:align>top</wp:align>
            </wp:positionV>
            <wp:extent cx="2774950" cy="1821180"/>
            <wp:effectExtent l="323850" t="323850" r="330200" b="3314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1">
                      <a:extLst>
                        <a:ext uri="{28A0092B-C50C-407E-A947-70E740481C1C}">
                          <a14:useLocalDpi xmlns:a14="http://schemas.microsoft.com/office/drawing/2010/main" val="0"/>
                        </a:ext>
                      </a:extLst>
                    </a:blip>
                    <a:stretch>
                      <a:fillRect/>
                    </a:stretch>
                  </pic:blipFill>
                  <pic:spPr>
                    <a:xfrm>
                      <a:off x="0" y="0"/>
                      <a:ext cx="2780096" cy="1824437"/>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962A1">
        <w:t>This Combustible Dust Safety Program is intended to establish uniform requirements designed to safeguard the safety of employees and protect property from combustible dust fires and explosions. This program also ensures that dust, ignition, and injury/damage control measures are carried out to minimize the possibility of injury to employees or damage to property. It is our intent to comply with the requirements of all local, state, and federal codes, laws, regulations, or standards.</w:t>
      </w:r>
    </w:p>
    <w:p w:rsidR="005962A1" w:rsidRDefault="005962A1" w:rsidP="005962A1">
      <w:r>
        <w:t>This program applies to all work operations in our company where combustible dust hazards exist. Company-specific combustible dusts are listed in the Dust and Ignition Sources section of this program.</w:t>
      </w:r>
    </w:p>
    <w:p w:rsidR="005962A1" w:rsidRDefault="005962A1" w:rsidP="005962A1">
      <w:r>
        <w:t>Our employees will be informed of the hazardous properties of combustible dusts at this facility and the measures to take to protect themselves from combustible dust fires and explosions. Our program ensures that employees are aware of, understand, and follow our combustible dust safety procedures and restrictions.</w:t>
      </w:r>
    </w:p>
    <w:p w:rsidR="005C0F56" w:rsidRDefault="00060FB2" w:rsidP="00060FB2">
      <w:pPr>
        <w:tabs>
          <w:tab w:val="left" w:pos="6480"/>
        </w:tabs>
      </w:pPr>
      <w:r>
        <w:rPr>
          <w:noProof/>
        </w:rPr>
        <mc:AlternateContent>
          <mc:Choice Requires="wps">
            <w:drawing>
              <wp:anchor distT="0" distB="0" distL="114300" distR="114300" simplePos="0" relativeHeight="251667968" behindDoc="0" locked="0" layoutInCell="1" allowOverlap="1">
                <wp:simplePos x="0" y="0"/>
                <wp:positionH relativeFrom="column">
                  <wp:posOffset>-53340</wp:posOffset>
                </wp:positionH>
                <wp:positionV relativeFrom="paragraph">
                  <wp:posOffset>917575</wp:posOffset>
                </wp:positionV>
                <wp:extent cx="3345180" cy="8610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334518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000" w:rsidRPr="00060FB2" w:rsidRDefault="00060FB2" w:rsidP="00060FB2">
                            <w:pPr>
                              <w:rPr>
                                <w:b/>
                              </w:rPr>
                            </w:pPr>
                            <w:r w:rsidRPr="00060FB2">
                              <w:rPr>
                                <w:b/>
                              </w:rPr>
                              <w:t>DOSH Directive 12.85</w:t>
                            </w:r>
                          </w:p>
                          <w:p w:rsidR="00060FB2" w:rsidRPr="00060FB2" w:rsidRDefault="00060FB2" w:rsidP="00060FB2">
                            <w:pPr>
                              <w:rPr>
                                <w:b/>
                              </w:rPr>
                            </w:pPr>
                            <w:r w:rsidRPr="00060FB2">
                              <w:rPr>
                                <w:b/>
                              </w:rPr>
                              <w:t>http://www.lni.</w:t>
                            </w:r>
                            <w:bookmarkStart w:id="1" w:name="_GoBack"/>
                            <w:bookmarkEnd w:id="1"/>
                            <w:r w:rsidRPr="00060FB2">
                              <w:rPr>
                                <w:b/>
                              </w:rPr>
                              <w:t>wa.gov/safety/rules/policies/pdfs/wrd1285.pdf</w:t>
                            </w:r>
                          </w:p>
                          <w:p w:rsidR="00060FB2" w:rsidRDefault="00060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4.2pt;margin-top:72.25pt;width:263.4pt;height:67.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" fillcolor="white [3201]" strokeweight=".5pt">
                <v:textbox>
                  <w:txbxContent>
                    <w:p w:rsidR="00000000" w:rsidRPr="00060FB2" w:rsidRDefault="00060FB2" w:rsidP="00060FB2">
                      <w:pPr>
                        <w:rPr>
                          <w:b/>
                        </w:rPr>
                      </w:pPr>
                      <w:r w:rsidRPr="00060FB2">
                        <w:rPr>
                          <w:b/>
                        </w:rPr>
                        <w:t>DOSH Directive 12.85</w:t>
                      </w:r>
                    </w:p>
                    <w:p w:rsidR="00060FB2" w:rsidRPr="00060FB2" w:rsidRDefault="00060FB2" w:rsidP="00060FB2">
                      <w:pPr>
                        <w:rPr>
                          <w:b/>
                        </w:rPr>
                      </w:pPr>
                      <w:r w:rsidRPr="00060FB2">
                        <w:rPr>
                          <w:b/>
                        </w:rPr>
                        <w:t>http://www.lni.</w:t>
                      </w:r>
                      <w:bookmarkStart w:id="2" w:name="_GoBack"/>
                      <w:bookmarkEnd w:id="2"/>
                      <w:r w:rsidRPr="00060FB2">
                        <w:rPr>
                          <w:b/>
                        </w:rPr>
                        <w:t>wa.gov/safety/rules/policies/pdfs/wrd1285.pdf</w:t>
                      </w:r>
                    </w:p>
                    <w:p w:rsidR="00060FB2" w:rsidRDefault="00060FB2"/>
                  </w:txbxContent>
                </v:textbox>
              </v:shape>
            </w:pict>
          </mc:Fallback>
        </mc:AlternateContent>
      </w:r>
      <w:r w:rsidR="005962A1">
        <w:t>If after reading this program, you find that improvements can be made, please contact the site manager. We encourage all suggestions because we are committed to the success of our written Combustible Dust Safety Program. We strive for clear understanding, safe behavior, and involvement in the program from every level of the company.</w:t>
      </w:r>
      <w:r w:rsidR="005C0F56">
        <w:br w:type="column"/>
      </w:r>
    </w:p>
    <w:bookmarkStart w:id="3" w:name="_Toc414453846"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rPr>
      </w:sdtEndPr>
      <w:sdtContent>
        <w:p w:rsidR="005C0F56" w:rsidRDefault="005C0F56" w:rsidP="00C41631">
          <w:pPr>
            <w:pStyle w:val="Heading1"/>
          </w:pPr>
          <w:r>
            <w:t>Contents</w:t>
          </w:r>
          <w:bookmarkEnd w:id="3"/>
        </w:p>
        <w:p w:rsidR="0044018C" w:rsidRDefault="00267F18">
          <w:pPr>
            <w:pStyle w:val="TOC1"/>
            <w:rPr>
              <w:noProof/>
            </w:rPr>
          </w:pPr>
          <w:r>
            <w:fldChar w:fldCharType="begin"/>
          </w:r>
          <w:r w:rsidR="005C0F56">
            <w:instrText xml:space="preserve"> TOC \o "1-3" \h \z \u </w:instrText>
          </w:r>
          <w:r>
            <w:fldChar w:fldCharType="separate"/>
          </w:r>
          <w:hyperlink w:anchor="_Toc414453845" w:history="1">
            <w:r w:rsidR="0044018C" w:rsidRPr="00F213B0">
              <w:rPr>
                <w:rStyle w:val="Hyperlink"/>
                <w:noProof/>
              </w:rPr>
              <w:t>Combustible Dust Plan</w:t>
            </w:r>
            <w:r w:rsidR="0044018C">
              <w:rPr>
                <w:noProof/>
                <w:webHidden/>
              </w:rPr>
              <w:tab/>
            </w:r>
            <w:r w:rsidR="0044018C">
              <w:rPr>
                <w:noProof/>
                <w:webHidden/>
              </w:rPr>
              <w:fldChar w:fldCharType="begin"/>
            </w:r>
            <w:r w:rsidR="0044018C">
              <w:rPr>
                <w:noProof/>
                <w:webHidden/>
              </w:rPr>
              <w:instrText xml:space="preserve"> PAGEREF _Toc414453845 \h </w:instrText>
            </w:r>
            <w:r w:rsidR="0044018C">
              <w:rPr>
                <w:noProof/>
                <w:webHidden/>
              </w:rPr>
            </w:r>
            <w:r w:rsidR="0044018C">
              <w:rPr>
                <w:noProof/>
                <w:webHidden/>
              </w:rPr>
              <w:fldChar w:fldCharType="separate"/>
            </w:r>
            <w:r w:rsidR="0044018C">
              <w:rPr>
                <w:noProof/>
                <w:webHidden/>
              </w:rPr>
              <w:t>1</w:t>
            </w:r>
            <w:r w:rsidR="0044018C">
              <w:rPr>
                <w:noProof/>
                <w:webHidden/>
              </w:rPr>
              <w:fldChar w:fldCharType="end"/>
            </w:r>
          </w:hyperlink>
        </w:p>
        <w:p w:rsidR="0044018C" w:rsidRDefault="00060FB2">
          <w:pPr>
            <w:pStyle w:val="TOC1"/>
            <w:rPr>
              <w:noProof/>
            </w:rPr>
          </w:pPr>
          <w:hyperlink w:anchor="_Toc414453846" w:history="1">
            <w:r w:rsidR="0044018C" w:rsidRPr="00F213B0">
              <w:rPr>
                <w:rStyle w:val="Hyperlink"/>
                <w:noProof/>
              </w:rPr>
              <w:t>Contents</w:t>
            </w:r>
            <w:r w:rsidR="0044018C">
              <w:rPr>
                <w:noProof/>
                <w:webHidden/>
              </w:rPr>
              <w:tab/>
            </w:r>
            <w:r w:rsidR="0044018C">
              <w:rPr>
                <w:noProof/>
                <w:webHidden/>
              </w:rPr>
              <w:fldChar w:fldCharType="begin"/>
            </w:r>
            <w:r w:rsidR="0044018C">
              <w:rPr>
                <w:noProof/>
                <w:webHidden/>
              </w:rPr>
              <w:instrText xml:space="preserve"> PAGEREF _Toc414453846 \h </w:instrText>
            </w:r>
            <w:r w:rsidR="0044018C">
              <w:rPr>
                <w:noProof/>
                <w:webHidden/>
              </w:rPr>
            </w:r>
            <w:r w:rsidR="0044018C">
              <w:rPr>
                <w:noProof/>
                <w:webHidden/>
              </w:rPr>
              <w:fldChar w:fldCharType="separate"/>
            </w:r>
            <w:r w:rsidR="0044018C">
              <w:rPr>
                <w:noProof/>
                <w:webHidden/>
              </w:rPr>
              <w:t>2</w:t>
            </w:r>
            <w:r w:rsidR="0044018C">
              <w:rPr>
                <w:noProof/>
                <w:webHidden/>
              </w:rPr>
              <w:fldChar w:fldCharType="end"/>
            </w:r>
          </w:hyperlink>
        </w:p>
        <w:p w:rsidR="0044018C" w:rsidRDefault="00060FB2">
          <w:pPr>
            <w:pStyle w:val="TOC1"/>
            <w:rPr>
              <w:noProof/>
            </w:rPr>
          </w:pPr>
          <w:hyperlink w:anchor="_Toc414453847" w:history="1">
            <w:r w:rsidR="0044018C" w:rsidRPr="00F213B0">
              <w:rPr>
                <w:rStyle w:val="Hyperlink"/>
                <w:noProof/>
              </w:rPr>
              <w:t>Administrative Duties</w:t>
            </w:r>
            <w:r w:rsidR="0044018C">
              <w:rPr>
                <w:noProof/>
                <w:webHidden/>
              </w:rPr>
              <w:tab/>
            </w:r>
            <w:r w:rsidR="0044018C">
              <w:rPr>
                <w:noProof/>
                <w:webHidden/>
              </w:rPr>
              <w:fldChar w:fldCharType="begin"/>
            </w:r>
            <w:r w:rsidR="0044018C">
              <w:rPr>
                <w:noProof/>
                <w:webHidden/>
              </w:rPr>
              <w:instrText xml:space="preserve"> PAGEREF _Toc414453847 \h </w:instrText>
            </w:r>
            <w:r w:rsidR="0044018C">
              <w:rPr>
                <w:noProof/>
                <w:webHidden/>
              </w:rPr>
            </w:r>
            <w:r w:rsidR="0044018C">
              <w:rPr>
                <w:noProof/>
                <w:webHidden/>
              </w:rPr>
              <w:fldChar w:fldCharType="separate"/>
            </w:r>
            <w:r w:rsidR="0044018C">
              <w:rPr>
                <w:noProof/>
                <w:webHidden/>
              </w:rPr>
              <w:t>3</w:t>
            </w:r>
            <w:r w:rsidR="0044018C">
              <w:rPr>
                <w:noProof/>
                <w:webHidden/>
              </w:rPr>
              <w:fldChar w:fldCharType="end"/>
            </w:r>
          </w:hyperlink>
        </w:p>
        <w:p w:rsidR="0044018C" w:rsidRDefault="00060FB2">
          <w:pPr>
            <w:pStyle w:val="TOC1"/>
            <w:rPr>
              <w:noProof/>
            </w:rPr>
          </w:pPr>
          <w:hyperlink w:anchor="_Toc414453848" w:history="1">
            <w:r w:rsidR="0044018C" w:rsidRPr="00F213B0">
              <w:rPr>
                <w:rStyle w:val="Hyperlink"/>
                <w:noProof/>
              </w:rPr>
              <w:t>Dust and Ignition Sources</w:t>
            </w:r>
            <w:r w:rsidR="0044018C">
              <w:rPr>
                <w:noProof/>
                <w:webHidden/>
              </w:rPr>
              <w:tab/>
            </w:r>
            <w:r w:rsidR="0044018C">
              <w:rPr>
                <w:noProof/>
                <w:webHidden/>
              </w:rPr>
              <w:fldChar w:fldCharType="begin"/>
            </w:r>
            <w:r w:rsidR="0044018C">
              <w:rPr>
                <w:noProof/>
                <w:webHidden/>
              </w:rPr>
              <w:instrText xml:space="preserve"> PAGEREF _Toc414453848 \h </w:instrText>
            </w:r>
            <w:r w:rsidR="0044018C">
              <w:rPr>
                <w:noProof/>
                <w:webHidden/>
              </w:rPr>
            </w:r>
            <w:r w:rsidR="0044018C">
              <w:rPr>
                <w:noProof/>
                <w:webHidden/>
              </w:rPr>
              <w:fldChar w:fldCharType="separate"/>
            </w:r>
            <w:r w:rsidR="0044018C">
              <w:rPr>
                <w:noProof/>
                <w:webHidden/>
              </w:rPr>
              <w:t>3</w:t>
            </w:r>
            <w:r w:rsidR="0044018C">
              <w:rPr>
                <w:noProof/>
                <w:webHidden/>
              </w:rPr>
              <w:fldChar w:fldCharType="end"/>
            </w:r>
          </w:hyperlink>
        </w:p>
        <w:p w:rsidR="0044018C" w:rsidRDefault="00060FB2">
          <w:pPr>
            <w:pStyle w:val="TOC1"/>
            <w:rPr>
              <w:noProof/>
            </w:rPr>
          </w:pPr>
          <w:hyperlink w:anchor="_Toc414453849" w:history="1">
            <w:r w:rsidR="0044018C" w:rsidRPr="00F213B0">
              <w:rPr>
                <w:rStyle w:val="Hyperlink"/>
                <w:noProof/>
              </w:rPr>
              <w:t>Hazard Assessment</w:t>
            </w:r>
            <w:r w:rsidR="0044018C">
              <w:rPr>
                <w:noProof/>
                <w:webHidden/>
              </w:rPr>
              <w:tab/>
            </w:r>
            <w:r w:rsidR="0044018C">
              <w:rPr>
                <w:noProof/>
                <w:webHidden/>
              </w:rPr>
              <w:fldChar w:fldCharType="begin"/>
            </w:r>
            <w:r w:rsidR="0044018C">
              <w:rPr>
                <w:noProof/>
                <w:webHidden/>
              </w:rPr>
              <w:instrText xml:space="preserve"> PAGEREF _Toc414453849 \h </w:instrText>
            </w:r>
            <w:r w:rsidR="0044018C">
              <w:rPr>
                <w:noProof/>
                <w:webHidden/>
              </w:rPr>
            </w:r>
            <w:r w:rsidR="0044018C">
              <w:rPr>
                <w:noProof/>
                <w:webHidden/>
              </w:rPr>
              <w:fldChar w:fldCharType="separate"/>
            </w:r>
            <w:r w:rsidR="0044018C">
              <w:rPr>
                <w:noProof/>
                <w:webHidden/>
              </w:rPr>
              <w:t>3</w:t>
            </w:r>
            <w:r w:rsidR="0044018C">
              <w:rPr>
                <w:noProof/>
                <w:webHidden/>
              </w:rPr>
              <w:fldChar w:fldCharType="end"/>
            </w:r>
          </w:hyperlink>
        </w:p>
        <w:p w:rsidR="0044018C" w:rsidRDefault="00060FB2" w:rsidP="0044018C">
          <w:pPr>
            <w:pStyle w:val="TOC3"/>
            <w:ind w:left="360"/>
            <w:rPr>
              <w:i w:val="0"/>
              <w:noProof/>
            </w:rPr>
          </w:pPr>
          <w:hyperlink w:anchor="_Toc414453850" w:history="1">
            <w:r w:rsidR="0044018C" w:rsidRPr="00F213B0">
              <w:rPr>
                <w:rStyle w:val="Hyperlink"/>
                <w:noProof/>
              </w:rPr>
              <w:t>Facility Analysis</w:t>
            </w:r>
            <w:r w:rsidR="0044018C">
              <w:rPr>
                <w:noProof/>
                <w:webHidden/>
              </w:rPr>
              <w:tab/>
            </w:r>
            <w:r w:rsidR="0044018C">
              <w:rPr>
                <w:noProof/>
                <w:webHidden/>
              </w:rPr>
              <w:fldChar w:fldCharType="begin"/>
            </w:r>
            <w:r w:rsidR="0044018C">
              <w:rPr>
                <w:noProof/>
                <w:webHidden/>
              </w:rPr>
              <w:instrText xml:space="preserve"> PAGEREF _Toc414453850 \h </w:instrText>
            </w:r>
            <w:r w:rsidR="0044018C">
              <w:rPr>
                <w:noProof/>
                <w:webHidden/>
              </w:rPr>
            </w:r>
            <w:r w:rsidR="0044018C">
              <w:rPr>
                <w:noProof/>
                <w:webHidden/>
              </w:rPr>
              <w:fldChar w:fldCharType="separate"/>
            </w:r>
            <w:r w:rsidR="0044018C">
              <w:rPr>
                <w:noProof/>
                <w:webHidden/>
              </w:rPr>
              <w:t>4</w:t>
            </w:r>
            <w:r w:rsidR="0044018C">
              <w:rPr>
                <w:noProof/>
                <w:webHidden/>
              </w:rPr>
              <w:fldChar w:fldCharType="end"/>
            </w:r>
          </w:hyperlink>
        </w:p>
        <w:p w:rsidR="0044018C" w:rsidRDefault="00060FB2" w:rsidP="0044018C">
          <w:pPr>
            <w:pStyle w:val="TOC3"/>
            <w:ind w:left="360"/>
            <w:rPr>
              <w:i w:val="0"/>
              <w:noProof/>
            </w:rPr>
          </w:pPr>
          <w:hyperlink w:anchor="_Toc414453851" w:history="1">
            <w:r w:rsidR="0044018C" w:rsidRPr="00F213B0">
              <w:rPr>
                <w:rStyle w:val="Hyperlink"/>
                <w:noProof/>
              </w:rPr>
              <w:t>Dust Combustibility and Testing</w:t>
            </w:r>
            <w:r w:rsidR="0044018C">
              <w:rPr>
                <w:noProof/>
                <w:webHidden/>
              </w:rPr>
              <w:tab/>
            </w:r>
            <w:r w:rsidR="0044018C">
              <w:rPr>
                <w:noProof/>
                <w:webHidden/>
              </w:rPr>
              <w:fldChar w:fldCharType="begin"/>
            </w:r>
            <w:r w:rsidR="0044018C">
              <w:rPr>
                <w:noProof/>
                <w:webHidden/>
              </w:rPr>
              <w:instrText xml:space="preserve"> PAGEREF _Toc414453851 \h </w:instrText>
            </w:r>
            <w:r w:rsidR="0044018C">
              <w:rPr>
                <w:noProof/>
                <w:webHidden/>
              </w:rPr>
            </w:r>
            <w:r w:rsidR="0044018C">
              <w:rPr>
                <w:noProof/>
                <w:webHidden/>
              </w:rPr>
              <w:fldChar w:fldCharType="separate"/>
            </w:r>
            <w:r w:rsidR="0044018C">
              <w:rPr>
                <w:noProof/>
                <w:webHidden/>
              </w:rPr>
              <w:t>4</w:t>
            </w:r>
            <w:r w:rsidR="0044018C">
              <w:rPr>
                <w:noProof/>
                <w:webHidden/>
              </w:rPr>
              <w:fldChar w:fldCharType="end"/>
            </w:r>
          </w:hyperlink>
        </w:p>
        <w:p w:rsidR="0044018C" w:rsidRDefault="00060FB2" w:rsidP="0044018C">
          <w:pPr>
            <w:pStyle w:val="TOC3"/>
            <w:ind w:left="360"/>
            <w:rPr>
              <w:i w:val="0"/>
              <w:noProof/>
            </w:rPr>
          </w:pPr>
          <w:hyperlink w:anchor="_Toc414453852" w:history="1">
            <w:r w:rsidR="0044018C" w:rsidRPr="00F213B0">
              <w:rPr>
                <w:rStyle w:val="Hyperlink"/>
                <w:noProof/>
              </w:rPr>
              <w:t>Hazardous Locations</w:t>
            </w:r>
            <w:r w:rsidR="0044018C">
              <w:rPr>
                <w:noProof/>
                <w:webHidden/>
              </w:rPr>
              <w:tab/>
            </w:r>
            <w:r w:rsidR="0044018C">
              <w:rPr>
                <w:noProof/>
                <w:webHidden/>
              </w:rPr>
              <w:fldChar w:fldCharType="begin"/>
            </w:r>
            <w:r w:rsidR="0044018C">
              <w:rPr>
                <w:noProof/>
                <w:webHidden/>
              </w:rPr>
              <w:instrText xml:space="preserve"> PAGEREF _Toc414453852 \h </w:instrText>
            </w:r>
            <w:r w:rsidR="0044018C">
              <w:rPr>
                <w:noProof/>
                <w:webHidden/>
              </w:rPr>
            </w:r>
            <w:r w:rsidR="0044018C">
              <w:rPr>
                <w:noProof/>
                <w:webHidden/>
              </w:rPr>
              <w:fldChar w:fldCharType="separate"/>
            </w:r>
            <w:r w:rsidR="0044018C">
              <w:rPr>
                <w:noProof/>
                <w:webHidden/>
              </w:rPr>
              <w:t>4</w:t>
            </w:r>
            <w:r w:rsidR="0044018C">
              <w:rPr>
                <w:noProof/>
                <w:webHidden/>
              </w:rPr>
              <w:fldChar w:fldCharType="end"/>
            </w:r>
          </w:hyperlink>
        </w:p>
        <w:p w:rsidR="0044018C" w:rsidRDefault="00060FB2" w:rsidP="0044018C">
          <w:pPr>
            <w:pStyle w:val="TOC3"/>
            <w:ind w:left="360"/>
            <w:rPr>
              <w:i w:val="0"/>
              <w:noProof/>
            </w:rPr>
          </w:pPr>
          <w:hyperlink w:anchor="_Toc414453853" w:history="1">
            <w:r w:rsidR="0044018C" w:rsidRPr="00F213B0">
              <w:rPr>
                <w:rStyle w:val="Hyperlink"/>
                <w:noProof/>
              </w:rPr>
              <w:t>Electrical Classification</w:t>
            </w:r>
            <w:r w:rsidR="0044018C">
              <w:rPr>
                <w:noProof/>
                <w:webHidden/>
              </w:rPr>
              <w:tab/>
            </w:r>
            <w:r w:rsidR="0044018C">
              <w:rPr>
                <w:noProof/>
                <w:webHidden/>
              </w:rPr>
              <w:fldChar w:fldCharType="begin"/>
            </w:r>
            <w:r w:rsidR="0044018C">
              <w:rPr>
                <w:noProof/>
                <w:webHidden/>
              </w:rPr>
              <w:instrText xml:space="preserve"> PAGEREF _Toc414453853 \h </w:instrText>
            </w:r>
            <w:r w:rsidR="0044018C">
              <w:rPr>
                <w:noProof/>
                <w:webHidden/>
              </w:rPr>
            </w:r>
            <w:r w:rsidR="0044018C">
              <w:rPr>
                <w:noProof/>
                <w:webHidden/>
              </w:rPr>
              <w:fldChar w:fldCharType="separate"/>
            </w:r>
            <w:r w:rsidR="0044018C">
              <w:rPr>
                <w:noProof/>
                <w:webHidden/>
              </w:rPr>
              <w:t>4</w:t>
            </w:r>
            <w:r w:rsidR="0044018C">
              <w:rPr>
                <w:noProof/>
                <w:webHidden/>
              </w:rPr>
              <w:fldChar w:fldCharType="end"/>
            </w:r>
          </w:hyperlink>
        </w:p>
        <w:p w:rsidR="0044018C" w:rsidRDefault="00060FB2">
          <w:pPr>
            <w:pStyle w:val="TOC1"/>
            <w:rPr>
              <w:noProof/>
            </w:rPr>
          </w:pPr>
          <w:hyperlink w:anchor="_Toc414453854" w:history="1">
            <w:r w:rsidR="0044018C" w:rsidRPr="00F213B0">
              <w:rPr>
                <w:rStyle w:val="Hyperlink"/>
                <w:noProof/>
              </w:rPr>
              <w:t>Control Measures</w:t>
            </w:r>
            <w:r w:rsidR="0044018C">
              <w:rPr>
                <w:noProof/>
                <w:webHidden/>
              </w:rPr>
              <w:tab/>
            </w:r>
            <w:r w:rsidR="0044018C">
              <w:rPr>
                <w:noProof/>
                <w:webHidden/>
              </w:rPr>
              <w:fldChar w:fldCharType="begin"/>
            </w:r>
            <w:r w:rsidR="0044018C">
              <w:rPr>
                <w:noProof/>
                <w:webHidden/>
              </w:rPr>
              <w:instrText xml:space="preserve"> PAGEREF _Toc414453854 \h </w:instrText>
            </w:r>
            <w:r w:rsidR="0044018C">
              <w:rPr>
                <w:noProof/>
                <w:webHidden/>
              </w:rPr>
            </w:r>
            <w:r w:rsidR="0044018C">
              <w:rPr>
                <w:noProof/>
                <w:webHidden/>
              </w:rPr>
              <w:fldChar w:fldCharType="separate"/>
            </w:r>
            <w:r w:rsidR="0044018C">
              <w:rPr>
                <w:noProof/>
                <w:webHidden/>
              </w:rPr>
              <w:t>5</w:t>
            </w:r>
            <w:r w:rsidR="0044018C">
              <w:rPr>
                <w:noProof/>
                <w:webHidden/>
              </w:rPr>
              <w:fldChar w:fldCharType="end"/>
            </w:r>
          </w:hyperlink>
        </w:p>
        <w:p w:rsidR="0044018C" w:rsidRDefault="00060FB2" w:rsidP="0044018C">
          <w:pPr>
            <w:pStyle w:val="TOC3"/>
            <w:ind w:left="360"/>
            <w:rPr>
              <w:i w:val="0"/>
              <w:noProof/>
            </w:rPr>
          </w:pPr>
          <w:hyperlink w:anchor="_Toc414453855" w:history="1">
            <w:r w:rsidR="0044018C" w:rsidRPr="00F213B0">
              <w:rPr>
                <w:rStyle w:val="Hyperlink"/>
                <w:noProof/>
              </w:rPr>
              <w:t>Housekeeping</w:t>
            </w:r>
            <w:r w:rsidR="0044018C">
              <w:rPr>
                <w:noProof/>
                <w:webHidden/>
              </w:rPr>
              <w:tab/>
            </w:r>
            <w:r w:rsidR="0044018C">
              <w:rPr>
                <w:noProof/>
                <w:webHidden/>
              </w:rPr>
              <w:fldChar w:fldCharType="begin"/>
            </w:r>
            <w:r w:rsidR="0044018C">
              <w:rPr>
                <w:noProof/>
                <w:webHidden/>
              </w:rPr>
              <w:instrText xml:space="preserve"> PAGEREF _Toc414453855 \h </w:instrText>
            </w:r>
            <w:r w:rsidR="0044018C">
              <w:rPr>
                <w:noProof/>
                <w:webHidden/>
              </w:rPr>
            </w:r>
            <w:r w:rsidR="0044018C">
              <w:rPr>
                <w:noProof/>
                <w:webHidden/>
              </w:rPr>
              <w:fldChar w:fldCharType="separate"/>
            </w:r>
            <w:r w:rsidR="0044018C">
              <w:rPr>
                <w:noProof/>
                <w:webHidden/>
              </w:rPr>
              <w:t>5</w:t>
            </w:r>
            <w:r w:rsidR="0044018C">
              <w:rPr>
                <w:noProof/>
                <w:webHidden/>
              </w:rPr>
              <w:fldChar w:fldCharType="end"/>
            </w:r>
          </w:hyperlink>
        </w:p>
        <w:p w:rsidR="0044018C" w:rsidRDefault="00060FB2" w:rsidP="0044018C">
          <w:pPr>
            <w:pStyle w:val="TOC3"/>
            <w:ind w:left="360"/>
            <w:rPr>
              <w:i w:val="0"/>
              <w:noProof/>
            </w:rPr>
          </w:pPr>
          <w:hyperlink w:anchor="_Toc414453856" w:history="1">
            <w:r w:rsidR="0044018C" w:rsidRPr="00F213B0">
              <w:rPr>
                <w:rStyle w:val="Hyperlink"/>
                <w:noProof/>
              </w:rPr>
              <w:t>Ignition Controls</w:t>
            </w:r>
            <w:r w:rsidR="0044018C">
              <w:rPr>
                <w:noProof/>
                <w:webHidden/>
              </w:rPr>
              <w:tab/>
            </w:r>
            <w:r w:rsidR="0044018C">
              <w:rPr>
                <w:noProof/>
                <w:webHidden/>
              </w:rPr>
              <w:fldChar w:fldCharType="begin"/>
            </w:r>
            <w:r w:rsidR="0044018C">
              <w:rPr>
                <w:noProof/>
                <w:webHidden/>
              </w:rPr>
              <w:instrText xml:space="preserve"> PAGEREF _Toc414453856 \h </w:instrText>
            </w:r>
            <w:r w:rsidR="0044018C">
              <w:rPr>
                <w:noProof/>
                <w:webHidden/>
              </w:rPr>
            </w:r>
            <w:r w:rsidR="0044018C">
              <w:rPr>
                <w:noProof/>
                <w:webHidden/>
              </w:rPr>
              <w:fldChar w:fldCharType="separate"/>
            </w:r>
            <w:r w:rsidR="0044018C">
              <w:rPr>
                <w:noProof/>
                <w:webHidden/>
              </w:rPr>
              <w:t>5</w:t>
            </w:r>
            <w:r w:rsidR="0044018C">
              <w:rPr>
                <w:noProof/>
                <w:webHidden/>
              </w:rPr>
              <w:fldChar w:fldCharType="end"/>
            </w:r>
          </w:hyperlink>
        </w:p>
        <w:p w:rsidR="0044018C" w:rsidRDefault="00060FB2" w:rsidP="0044018C">
          <w:pPr>
            <w:pStyle w:val="TOC3"/>
            <w:ind w:left="360"/>
            <w:rPr>
              <w:i w:val="0"/>
              <w:noProof/>
            </w:rPr>
          </w:pPr>
          <w:hyperlink w:anchor="_Toc414453857" w:history="1">
            <w:r w:rsidR="0044018C" w:rsidRPr="00F213B0">
              <w:rPr>
                <w:rStyle w:val="Hyperlink"/>
                <w:noProof/>
              </w:rPr>
              <w:t>Fire and Explosion Protection</w:t>
            </w:r>
            <w:r w:rsidR="0044018C">
              <w:rPr>
                <w:noProof/>
                <w:webHidden/>
              </w:rPr>
              <w:tab/>
            </w:r>
            <w:r w:rsidR="0044018C">
              <w:rPr>
                <w:noProof/>
                <w:webHidden/>
              </w:rPr>
              <w:fldChar w:fldCharType="begin"/>
            </w:r>
            <w:r w:rsidR="0044018C">
              <w:rPr>
                <w:noProof/>
                <w:webHidden/>
              </w:rPr>
              <w:instrText xml:space="preserve"> PAGEREF _Toc414453857 \h </w:instrText>
            </w:r>
            <w:r w:rsidR="0044018C">
              <w:rPr>
                <w:noProof/>
                <w:webHidden/>
              </w:rPr>
            </w:r>
            <w:r w:rsidR="0044018C">
              <w:rPr>
                <w:noProof/>
                <w:webHidden/>
              </w:rPr>
              <w:fldChar w:fldCharType="separate"/>
            </w:r>
            <w:r w:rsidR="0044018C">
              <w:rPr>
                <w:noProof/>
                <w:webHidden/>
              </w:rPr>
              <w:t>5</w:t>
            </w:r>
            <w:r w:rsidR="0044018C">
              <w:rPr>
                <w:noProof/>
                <w:webHidden/>
              </w:rPr>
              <w:fldChar w:fldCharType="end"/>
            </w:r>
          </w:hyperlink>
        </w:p>
        <w:p w:rsidR="0044018C" w:rsidRDefault="00060FB2" w:rsidP="0044018C">
          <w:pPr>
            <w:pStyle w:val="TOC3"/>
            <w:ind w:left="360"/>
            <w:rPr>
              <w:i w:val="0"/>
              <w:noProof/>
            </w:rPr>
          </w:pPr>
          <w:hyperlink w:anchor="_Toc414453858" w:history="1">
            <w:r w:rsidR="0044018C" w:rsidRPr="00F213B0">
              <w:rPr>
                <w:rStyle w:val="Hyperlink"/>
                <w:noProof/>
              </w:rPr>
              <w:t>Operating Procedures and Work Practices</w:t>
            </w:r>
            <w:r w:rsidR="0044018C">
              <w:rPr>
                <w:noProof/>
                <w:webHidden/>
              </w:rPr>
              <w:tab/>
            </w:r>
            <w:r w:rsidR="0044018C">
              <w:rPr>
                <w:noProof/>
                <w:webHidden/>
              </w:rPr>
              <w:fldChar w:fldCharType="begin"/>
            </w:r>
            <w:r w:rsidR="0044018C">
              <w:rPr>
                <w:noProof/>
                <w:webHidden/>
              </w:rPr>
              <w:instrText xml:space="preserve"> PAGEREF _Toc414453858 \h </w:instrText>
            </w:r>
            <w:r w:rsidR="0044018C">
              <w:rPr>
                <w:noProof/>
                <w:webHidden/>
              </w:rPr>
            </w:r>
            <w:r w:rsidR="0044018C">
              <w:rPr>
                <w:noProof/>
                <w:webHidden/>
              </w:rPr>
              <w:fldChar w:fldCharType="separate"/>
            </w:r>
            <w:r w:rsidR="0044018C">
              <w:rPr>
                <w:noProof/>
                <w:webHidden/>
              </w:rPr>
              <w:t>6</w:t>
            </w:r>
            <w:r w:rsidR="0044018C">
              <w:rPr>
                <w:noProof/>
                <w:webHidden/>
              </w:rPr>
              <w:fldChar w:fldCharType="end"/>
            </w:r>
          </w:hyperlink>
        </w:p>
        <w:p w:rsidR="0044018C" w:rsidRDefault="00060FB2">
          <w:pPr>
            <w:pStyle w:val="TOC1"/>
            <w:rPr>
              <w:noProof/>
            </w:rPr>
          </w:pPr>
          <w:hyperlink w:anchor="_Toc414453859" w:history="1">
            <w:r w:rsidR="0044018C" w:rsidRPr="00F213B0">
              <w:rPr>
                <w:rStyle w:val="Hyperlink"/>
                <w:noProof/>
              </w:rPr>
              <w:t>Inspection</w:t>
            </w:r>
            <w:r w:rsidR="0044018C">
              <w:rPr>
                <w:noProof/>
                <w:webHidden/>
              </w:rPr>
              <w:tab/>
            </w:r>
            <w:r w:rsidR="0044018C">
              <w:rPr>
                <w:noProof/>
                <w:webHidden/>
              </w:rPr>
              <w:fldChar w:fldCharType="begin"/>
            </w:r>
            <w:r w:rsidR="0044018C">
              <w:rPr>
                <w:noProof/>
                <w:webHidden/>
              </w:rPr>
              <w:instrText xml:space="preserve"> PAGEREF _Toc414453859 \h </w:instrText>
            </w:r>
            <w:r w:rsidR="0044018C">
              <w:rPr>
                <w:noProof/>
                <w:webHidden/>
              </w:rPr>
            </w:r>
            <w:r w:rsidR="0044018C">
              <w:rPr>
                <w:noProof/>
                <w:webHidden/>
              </w:rPr>
              <w:fldChar w:fldCharType="separate"/>
            </w:r>
            <w:r w:rsidR="0044018C">
              <w:rPr>
                <w:noProof/>
                <w:webHidden/>
              </w:rPr>
              <w:t>6</w:t>
            </w:r>
            <w:r w:rsidR="0044018C">
              <w:rPr>
                <w:noProof/>
                <w:webHidden/>
              </w:rPr>
              <w:fldChar w:fldCharType="end"/>
            </w:r>
          </w:hyperlink>
        </w:p>
        <w:p w:rsidR="0044018C" w:rsidRDefault="00060FB2">
          <w:pPr>
            <w:pStyle w:val="TOC1"/>
            <w:rPr>
              <w:noProof/>
            </w:rPr>
          </w:pPr>
          <w:hyperlink w:anchor="_Toc414453860" w:history="1">
            <w:r w:rsidR="0044018C" w:rsidRPr="00F213B0">
              <w:rPr>
                <w:rStyle w:val="Hyperlink"/>
                <w:noProof/>
              </w:rPr>
              <w:t>Maintenance</w:t>
            </w:r>
            <w:r w:rsidR="0044018C">
              <w:rPr>
                <w:noProof/>
                <w:webHidden/>
              </w:rPr>
              <w:tab/>
            </w:r>
            <w:r w:rsidR="0044018C">
              <w:rPr>
                <w:noProof/>
                <w:webHidden/>
              </w:rPr>
              <w:fldChar w:fldCharType="begin"/>
            </w:r>
            <w:r w:rsidR="0044018C">
              <w:rPr>
                <w:noProof/>
                <w:webHidden/>
              </w:rPr>
              <w:instrText xml:space="preserve"> PAGEREF _Toc414453860 \h </w:instrText>
            </w:r>
            <w:r w:rsidR="0044018C">
              <w:rPr>
                <w:noProof/>
                <w:webHidden/>
              </w:rPr>
            </w:r>
            <w:r w:rsidR="0044018C">
              <w:rPr>
                <w:noProof/>
                <w:webHidden/>
              </w:rPr>
              <w:fldChar w:fldCharType="separate"/>
            </w:r>
            <w:r w:rsidR="0044018C">
              <w:rPr>
                <w:noProof/>
                <w:webHidden/>
              </w:rPr>
              <w:t>7</w:t>
            </w:r>
            <w:r w:rsidR="0044018C">
              <w:rPr>
                <w:noProof/>
                <w:webHidden/>
              </w:rPr>
              <w:fldChar w:fldCharType="end"/>
            </w:r>
          </w:hyperlink>
        </w:p>
        <w:p w:rsidR="0044018C" w:rsidRDefault="00060FB2">
          <w:pPr>
            <w:pStyle w:val="TOC1"/>
            <w:rPr>
              <w:noProof/>
            </w:rPr>
          </w:pPr>
          <w:hyperlink w:anchor="_Toc414453861" w:history="1">
            <w:r w:rsidR="0044018C" w:rsidRPr="00F213B0">
              <w:rPr>
                <w:rStyle w:val="Hyperlink"/>
                <w:noProof/>
              </w:rPr>
              <w:t>Information and Training</w:t>
            </w:r>
            <w:r w:rsidR="0044018C">
              <w:rPr>
                <w:noProof/>
                <w:webHidden/>
              </w:rPr>
              <w:tab/>
            </w:r>
            <w:r w:rsidR="0044018C">
              <w:rPr>
                <w:noProof/>
                <w:webHidden/>
              </w:rPr>
              <w:fldChar w:fldCharType="begin"/>
            </w:r>
            <w:r w:rsidR="0044018C">
              <w:rPr>
                <w:noProof/>
                <w:webHidden/>
              </w:rPr>
              <w:instrText xml:space="preserve"> PAGEREF _Toc414453861 \h </w:instrText>
            </w:r>
            <w:r w:rsidR="0044018C">
              <w:rPr>
                <w:noProof/>
                <w:webHidden/>
              </w:rPr>
            </w:r>
            <w:r w:rsidR="0044018C">
              <w:rPr>
                <w:noProof/>
                <w:webHidden/>
              </w:rPr>
              <w:fldChar w:fldCharType="separate"/>
            </w:r>
            <w:r w:rsidR="0044018C">
              <w:rPr>
                <w:noProof/>
                <w:webHidden/>
              </w:rPr>
              <w:t>7</w:t>
            </w:r>
            <w:r w:rsidR="0044018C">
              <w:rPr>
                <w:noProof/>
                <w:webHidden/>
              </w:rPr>
              <w:fldChar w:fldCharType="end"/>
            </w:r>
          </w:hyperlink>
        </w:p>
        <w:p w:rsidR="0044018C" w:rsidRDefault="00060FB2">
          <w:pPr>
            <w:pStyle w:val="TOC1"/>
            <w:rPr>
              <w:noProof/>
            </w:rPr>
          </w:pPr>
          <w:hyperlink w:anchor="_Toc414453862" w:history="1">
            <w:r w:rsidR="0044018C" w:rsidRPr="00F213B0">
              <w:rPr>
                <w:rStyle w:val="Hyperlink"/>
                <w:noProof/>
              </w:rPr>
              <w:t>Incident Investigation</w:t>
            </w:r>
            <w:r w:rsidR="0044018C">
              <w:rPr>
                <w:noProof/>
                <w:webHidden/>
              </w:rPr>
              <w:tab/>
            </w:r>
            <w:r w:rsidR="0044018C">
              <w:rPr>
                <w:noProof/>
                <w:webHidden/>
              </w:rPr>
              <w:fldChar w:fldCharType="begin"/>
            </w:r>
            <w:r w:rsidR="0044018C">
              <w:rPr>
                <w:noProof/>
                <w:webHidden/>
              </w:rPr>
              <w:instrText xml:space="preserve"> PAGEREF _Toc414453862 \h </w:instrText>
            </w:r>
            <w:r w:rsidR="0044018C">
              <w:rPr>
                <w:noProof/>
                <w:webHidden/>
              </w:rPr>
            </w:r>
            <w:r w:rsidR="0044018C">
              <w:rPr>
                <w:noProof/>
                <w:webHidden/>
              </w:rPr>
              <w:fldChar w:fldCharType="separate"/>
            </w:r>
            <w:r w:rsidR="0044018C">
              <w:rPr>
                <w:noProof/>
                <w:webHidden/>
              </w:rPr>
              <w:t>8</w:t>
            </w:r>
            <w:r w:rsidR="0044018C">
              <w:rPr>
                <w:noProof/>
                <w:webHidden/>
              </w:rPr>
              <w:fldChar w:fldCharType="end"/>
            </w:r>
          </w:hyperlink>
        </w:p>
        <w:p w:rsidR="005C0F56" w:rsidRDefault="00267F18">
          <w:r>
            <w:rPr>
              <w:b/>
              <w:bCs/>
              <w:noProof/>
            </w:rPr>
            <w:fldChar w:fldCharType="end"/>
          </w:r>
        </w:p>
      </w:sdtContent>
    </w:sdt>
    <w:p w:rsidR="001C66BB" w:rsidRDefault="001C66BB">
      <w:pPr>
        <w:rPr>
          <w:rFonts w:asciiTheme="majorHAnsi" w:eastAsiaTheme="majorEastAsia" w:hAnsiTheme="majorHAnsi" w:cstheme="majorBidi"/>
          <w:b/>
          <w:bCs/>
          <w:color w:val="527D55" w:themeColor="accent1" w:themeShade="BF"/>
          <w:sz w:val="28"/>
          <w:szCs w:val="28"/>
        </w:rPr>
      </w:pPr>
      <w:r>
        <w:br w:type="page"/>
      </w:r>
    </w:p>
    <w:p w:rsidR="005C0F56" w:rsidRDefault="00164A03" w:rsidP="005F3B8D">
      <w:pPr>
        <w:pStyle w:val="Heading1"/>
      </w:pPr>
      <w:bookmarkStart w:id="4" w:name="_Toc414453847"/>
      <w:r>
        <w:rPr>
          <w:noProof/>
        </w:rPr>
        <w:lastRenderedPageBreak/>
        <w:drawing>
          <wp:anchor distT="0" distB="0" distL="114300" distR="114300" simplePos="0" relativeHeight="251660288" behindDoc="0" locked="0" layoutInCell="1" allowOverlap="1" wp14:anchorId="0CD5A31C" wp14:editId="7ADF0EC8">
            <wp:simplePos x="0" y="0"/>
            <wp:positionH relativeFrom="margin">
              <wp:posOffset>2552700</wp:posOffset>
            </wp:positionH>
            <wp:positionV relativeFrom="margin">
              <wp:posOffset>224790</wp:posOffset>
            </wp:positionV>
            <wp:extent cx="2560320" cy="1828800"/>
            <wp:effectExtent l="323850" t="323850" r="316230" b="3238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2">
                      <a:extLst>
                        <a:ext uri="{28A0092B-C50C-407E-A947-70E740481C1C}">
                          <a14:useLocalDpi xmlns:a14="http://schemas.microsoft.com/office/drawing/2010/main" val="0"/>
                        </a:ext>
                      </a:extLst>
                    </a:blip>
                    <a:stretch>
                      <a:fillRect/>
                    </a:stretch>
                  </pic:blipFill>
                  <pic:spPr>
                    <a:xfrm>
                      <a:off x="0" y="0"/>
                      <a:ext cx="2560320" cy="182880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962A1">
        <w:t>Administrative Duties</w:t>
      </w:r>
      <w:bookmarkEnd w:id="4"/>
    </w:p>
    <w:p w:rsidR="005962A1" w:rsidRDefault="005962A1" w:rsidP="005962A1">
      <w:pPr>
        <w:spacing w:after="280" w:afterAutospacing="1"/>
      </w:pPr>
      <w:r w:rsidRPr="000674AC">
        <w:rPr>
          <w:highlight w:val="yellow"/>
        </w:rPr>
        <w:t>(Company site manager or designee)</w:t>
      </w:r>
      <w:r>
        <w:t>, hereafter referred to as the Site Manager or designee,</w:t>
      </w:r>
      <w:r w:rsidRPr="005962A1">
        <w:t xml:space="preserve"> </w:t>
      </w:r>
      <w:r>
        <w:t>is our Combustible Dust Safety Program Administrator, who has overall responsibility for the program. Our Site Manager has full authority to make necessary decisions to ensure the success of this program. Copies of this written program may be obtained from:</w:t>
      </w:r>
    </w:p>
    <w:p w:rsidR="005962A1" w:rsidRDefault="005962A1" w:rsidP="005962A1">
      <w:pPr>
        <w:pStyle w:val="ListParagraph"/>
        <w:numPr>
          <w:ilvl w:val="0"/>
          <w:numId w:val="12"/>
        </w:numPr>
      </w:pPr>
      <w:r w:rsidRPr="005962A1">
        <w:rPr>
          <w:highlight w:val="yellow"/>
        </w:rPr>
        <w:t>Company Contact Person</w:t>
      </w:r>
      <w:r>
        <w:t xml:space="preserve">: </w:t>
      </w:r>
      <w:r w:rsidRPr="000674AC">
        <w:rPr>
          <w:highlight w:val="yellow"/>
        </w:rPr>
        <w:t>(</w:t>
      </w:r>
      <w:r>
        <w:rPr>
          <w:highlight w:val="yellow"/>
        </w:rPr>
        <w:t xml:space="preserve">address and </w:t>
      </w:r>
      <w:r w:rsidRPr="000674AC">
        <w:rPr>
          <w:highlight w:val="yellow"/>
        </w:rPr>
        <w:t>phone number)</w:t>
      </w:r>
      <w:r>
        <w:t xml:space="preserve"> </w:t>
      </w:r>
    </w:p>
    <w:p w:rsidR="005962A1" w:rsidRDefault="005962A1" w:rsidP="005962A1">
      <w:pPr>
        <w:pStyle w:val="ListParagraph"/>
        <w:numPr>
          <w:ilvl w:val="0"/>
          <w:numId w:val="12"/>
        </w:numPr>
      </w:pPr>
      <w:r>
        <w:t xml:space="preserve">The Site Manager: </w:t>
      </w:r>
      <w:r w:rsidRPr="000674AC">
        <w:rPr>
          <w:highlight w:val="yellow"/>
        </w:rPr>
        <w:t>(phone number)</w:t>
      </w:r>
    </w:p>
    <w:p w:rsidR="005962A1" w:rsidRDefault="005962A1" w:rsidP="005962A1">
      <w:pPr>
        <w:pStyle w:val="Heading1"/>
      </w:pPr>
      <w:bookmarkStart w:id="5" w:name="_Toc414453848"/>
      <w:r w:rsidRPr="005962A1">
        <w:t>Dust and Ignition Sources</w:t>
      </w:r>
      <w:bookmarkEnd w:id="5"/>
    </w:p>
    <w:p w:rsidR="005962A1" w:rsidRDefault="005962A1" w:rsidP="005962A1">
      <w:pPr>
        <w:spacing w:after="280" w:afterAutospacing="1"/>
      </w:pPr>
      <w:r>
        <w:t>The technical definition of combustible dust is a combustible particulate solid that presents a fire or deflagration hazard when suspended in air or some other oxidizing medium over a range of concentrations, regardless of particle size or shape. Simply put, combustible dusts are fine particles that present a fire or explosion hazard when suspended in air in certain conditions.</w:t>
      </w:r>
    </w:p>
    <w:p w:rsidR="005962A1" w:rsidRDefault="005962A1" w:rsidP="005962A1">
      <w:pPr>
        <w:spacing w:after="280" w:afterAutospacing="1"/>
      </w:pPr>
      <w:r>
        <w:t xml:space="preserve">Because dust fires and explosions can be triggered by a variety of ignition sources, we have listed the combustible dusts as well as potential ignition sources known to be present in our workplace in the table below: </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77"/>
        <w:gridCol w:w="1948"/>
        <w:gridCol w:w="3522"/>
        <w:gridCol w:w="2463"/>
      </w:tblGrid>
      <w:tr w:rsidR="005962A1" w:rsidTr="00BA45BB">
        <w:tc>
          <w:tcPr>
            <w:tcW w:w="677" w:type="dxa"/>
            <w:tcBorders>
              <w:top w:val="outset" w:sz="6" w:space="0" w:color="auto"/>
              <w:bottom w:val="outset" w:sz="6" w:space="0" w:color="auto"/>
              <w:right w:val="outset" w:sz="6" w:space="0" w:color="auto"/>
            </w:tcBorders>
            <w:vAlign w:val="center"/>
          </w:tcPr>
          <w:p w:rsidR="005962A1" w:rsidRDefault="005962A1" w:rsidP="005962A1">
            <w:pPr>
              <w:spacing w:after="120" w:line="240" w:lineRule="auto"/>
              <w:jc w:val="center"/>
            </w:pPr>
            <w:r>
              <w:rPr>
                <w:b/>
              </w:rPr>
              <w:t>Dust type:</w:t>
            </w:r>
          </w:p>
        </w:tc>
        <w:tc>
          <w:tcPr>
            <w:tcW w:w="1948" w:type="dxa"/>
            <w:tcBorders>
              <w:top w:val="outset" w:sz="6" w:space="0" w:color="auto"/>
              <w:left w:val="outset" w:sz="6" w:space="0" w:color="auto"/>
              <w:bottom w:val="outset" w:sz="6" w:space="0" w:color="auto"/>
              <w:right w:val="outset" w:sz="6" w:space="0" w:color="auto"/>
            </w:tcBorders>
            <w:vAlign w:val="center"/>
          </w:tcPr>
          <w:p w:rsidR="005962A1" w:rsidRDefault="005962A1" w:rsidP="005962A1">
            <w:pPr>
              <w:spacing w:after="120" w:line="240" w:lineRule="auto"/>
              <w:jc w:val="center"/>
            </w:pPr>
            <w:r>
              <w:rPr>
                <w:b/>
              </w:rPr>
              <w:t>Dust-generating process(</w:t>
            </w:r>
            <w:proofErr w:type="spellStart"/>
            <w:r>
              <w:rPr>
                <w:b/>
              </w:rPr>
              <w:t>es</w:t>
            </w:r>
            <w:proofErr w:type="spellEnd"/>
            <w:r>
              <w:rPr>
                <w:b/>
              </w:rPr>
              <w:t>), if any:</w:t>
            </w:r>
          </w:p>
        </w:tc>
        <w:tc>
          <w:tcPr>
            <w:tcW w:w="3522" w:type="dxa"/>
            <w:tcBorders>
              <w:top w:val="outset" w:sz="6" w:space="0" w:color="auto"/>
              <w:left w:val="outset" w:sz="6" w:space="0" w:color="auto"/>
              <w:bottom w:val="outset" w:sz="6" w:space="0" w:color="auto"/>
              <w:right w:val="outset" w:sz="6" w:space="0" w:color="auto"/>
            </w:tcBorders>
            <w:vAlign w:val="center"/>
          </w:tcPr>
          <w:p w:rsidR="005962A1" w:rsidRDefault="005962A1" w:rsidP="005962A1">
            <w:pPr>
              <w:spacing w:after="120" w:line="240" w:lineRule="auto"/>
              <w:jc w:val="center"/>
            </w:pPr>
            <w:r>
              <w:rPr>
                <w:b/>
              </w:rPr>
              <w:t>Affected departments and the locations where dust accumulates:</w:t>
            </w:r>
          </w:p>
        </w:tc>
        <w:tc>
          <w:tcPr>
            <w:tcW w:w="2463" w:type="dxa"/>
            <w:tcBorders>
              <w:top w:val="outset" w:sz="6" w:space="0" w:color="auto"/>
              <w:left w:val="outset" w:sz="6" w:space="0" w:color="auto"/>
              <w:bottom w:val="outset" w:sz="6" w:space="0" w:color="auto"/>
            </w:tcBorders>
            <w:vAlign w:val="center"/>
          </w:tcPr>
          <w:p w:rsidR="005962A1" w:rsidRDefault="005962A1" w:rsidP="005962A1">
            <w:pPr>
              <w:spacing w:after="120" w:line="240" w:lineRule="auto"/>
              <w:jc w:val="center"/>
            </w:pPr>
            <w:r>
              <w:rPr>
                <w:b/>
              </w:rPr>
              <w:t>Potential ignition source(s) in the location(s):</w:t>
            </w:r>
          </w:p>
        </w:tc>
      </w:tr>
      <w:tr w:rsidR="005962A1" w:rsidTr="00BA45BB">
        <w:tc>
          <w:tcPr>
            <w:tcW w:w="677" w:type="dxa"/>
            <w:tcBorders>
              <w:top w:val="outset" w:sz="6" w:space="0" w:color="auto"/>
              <w:bottom w:val="outset" w:sz="6" w:space="0" w:color="auto"/>
              <w:right w:val="outset" w:sz="6" w:space="0" w:color="auto"/>
            </w:tcBorders>
          </w:tcPr>
          <w:p w:rsidR="005962A1" w:rsidRPr="005962A1" w:rsidRDefault="005962A1" w:rsidP="00BA45BB">
            <w:pPr>
              <w:rPr>
                <w:highlight w:val="yellow"/>
              </w:rPr>
            </w:pPr>
            <w:r w:rsidRPr="005962A1">
              <w:rPr>
                <w:highlight w:val="yellow"/>
              </w:rPr>
              <w:t>Wood</w:t>
            </w:r>
          </w:p>
        </w:tc>
        <w:tc>
          <w:tcPr>
            <w:tcW w:w="1948"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p>
        </w:tc>
        <w:tc>
          <w:tcPr>
            <w:tcW w:w="3522"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p>
        </w:tc>
        <w:tc>
          <w:tcPr>
            <w:tcW w:w="2463" w:type="dxa"/>
            <w:tcBorders>
              <w:top w:val="outset" w:sz="6" w:space="0" w:color="auto"/>
              <w:left w:val="outset" w:sz="6" w:space="0" w:color="auto"/>
              <w:bottom w:val="outset" w:sz="6" w:space="0" w:color="auto"/>
            </w:tcBorders>
          </w:tcPr>
          <w:p w:rsidR="005962A1" w:rsidRPr="005962A1" w:rsidRDefault="005962A1" w:rsidP="00BA45BB">
            <w:pPr>
              <w:rPr>
                <w:highlight w:val="yellow"/>
              </w:rPr>
            </w:pPr>
            <w:r w:rsidRPr="005962A1">
              <w:rPr>
                <w:highlight w:val="yellow"/>
              </w:rPr>
              <w:t xml:space="preserve">Electrical, </w:t>
            </w:r>
            <w:proofErr w:type="spellStart"/>
            <w:r w:rsidRPr="005962A1">
              <w:rPr>
                <w:highlight w:val="yellow"/>
              </w:rPr>
              <w:t>Hotwork</w:t>
            </w:r>
            <w:proofErr w:type="spellEnd"/>
          </w:p>
        </w:tc>
      </w:tr>
      <w:tr w:rsidR="005962A1" w:rsidTr="00BA45BB">
        <w:tc>
          <w:tcPr>
            <w:tcW w:w="677" w:type="dxa"/>
            <w:tcBorders>
              <w:top w:val="outset" w:sz="6" w:space="0" w:color="auto"/>
              <w:bottom w:val="outset" w:sz="6" w:space="0" w:color="auto"/>
              <w:right w:val="outset" w:sz="6" w:space="0" w:color="auto"/>
            </w:tcBorders>
          </w:tcPr>
          <w:p w:rsidR="005962A1" w:rsidRPr="005962A1" w:rsidRDefault="005962A1" w:rsidP="00BA45BB">
            <w:pPr>
              <w:rPr>
                <w:highlight w:val="yellow"/>
              </w:rPr>
            </w:pPr>
            <w:r w:rsidRPr="005962A1">
              <w:rPr>
                <w:highlight w:val="yellow"/>
              </w:rPr>
              <w:t>Metal</w:t>
            </w:r>
          </w:p>
        </w:tc>
        <w:tc>
          <w:tcPr>
            <w:tcW w:w="1948"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p>
        </w:tc>
        <w:tc>
          <w:tcPr>
            <w:tcW w:w="3522"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p>
        </w:tc>
        <w:tc>
          <w:tcPr>
            <w:tcW w:w="2463" w:type="dxa"/>
            <w:tcBorders>
              <w:top w:val="outset" w:sz="6" w:space="0" w:color="auto"/>
              <w:left w:val="outset" w:sz="6" w:space="0" w:color="auto"/>
              <w:bottom w:val="outset" w:sz="6" w:space="0" w:color="auto"/>
            </w:tcBorders>
          </w:tcPr>
          <w:p w:rsidR="005962A1" w:rsidRPr="005962A1" w:rsidRDefault="005962A1" w:rsidP="00BA45BB">
            <w:pPr>
              <w:rPr>
                <w:highlight w:val="yellow"/>
              </w:rPr>
            </w:pPr>
            <w:r w:rsidRPr="005962A1">
              <w:rPr>
                <w:highlight w:val="yellow"/>
              </w:rPr>
              <w:t xml:space="preserve">Electrical, </w:t>
            </w:r>
            <w:proofErr w:type="spellStart"/>
            <w:r w:rsidRPr="005962A1">
              <w:rPr>
                <w:highlight w:val="yellow"/>
              </w:rPr>
              <w:t>Hotwork</w:t>
            </w:r>
            <w:proofErr w:type="spellEnd"/>
          </w:p>
        </w:tc>
      </w:tr>
      <w:tr w:rsidR="005962A1" w:rsidTr="00BA45BB">
        <w:tc>
          <w:tcPr>
            <w:tcW w:w="677" w:type="dxa"/>
            <w:tcBorders>
              <w:top w:val="outset" w:sz="6" w:space="0" w:color="auto"/>
              <w:bottom w:val="outset" w:sz="6" w:space="0" w:color="auto"/>
              <w:right w:val="outset" w:sz="6" w:space="0" w:color="auto"/>
            </w:tcBorders>
          </w:tcPr>
          <w:p w:rsidR="005962A1" w:rsidRPr="005962A1" w:rsidRDefault="005962A1" w:rsidP="00BA45BB">
            <w:pPr>
              <w:rPr>
                <w:highlight w:val="yellow"/>
              </w:rPr>
            </w:pPr>
          </w:p>
        </w:tc>
        <w:tc>
          <w:tcPr>
            <w:tcW w:w="1948"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p>
        </w:tc>
        <w:tc>
          <w:tcPr>
            <w:tcW w:w="3522" w:type="dxa"/>
            <w:tcBorders>
              <w:top w:val="outset" w:sz="6" w:space="0" w:color="auto"/>
              <w:left w:val="outset" w:sz="6" w:space="0" w:color="auto"/>
              <w:bottom w:val="outset" w:sz="6" w:space="0" w:color="auto"/>
              <w:right w:val="outset" w:sz="6" w:space="0" w:color="auto"/>
            </w:tcBorders>
          </w:tcPr>
          <w:p w:rsidR="005962A1" w:rsidRPr="005962A1" w:rsidRDefault="005962A1" w:rsidP="00BA45BB">
            <w:pPr>
              <w:rPr>
                <w:highlight w:val="yellow"/>
              </w:rPr>
            </w:pPr>
            <w:r>
              <w:rPr>
                <w:highlight w:val="yellow"/>
              </w:rPr>
              <w:t>Add additional lines as necessary</w:t>
            </w:r>
          </w:p>
        </w:tc>
        <w:tc>
          <w:tcPr>
            <w:tcW w:w="2463" w:type="dxa"/>
            <w:tcBorders>
              <w:top w:val="outset" w:sz="6" w:space="0" w:color="auto"/>
              <w:left w:val="outset" w:sz="6" w:space="0" w:color="auto"/>
              <w:bottom w:val="outset" w:sz="6" w:space="0" w:color="auto"/>
            </w:tcBorders>
          </w:tcPr>
          <w:p w:rsidR="005962A1" w:rsidRPr="005962A1" w:rsidRDefault="005962A1" w:rsidP="00BA45BB">
            <w:pPr>
              <w:rPr>
                <w:highlight w:val="yellow"/>
              </w:rPr>
            </w:pPr>
          </w:p>
        </w:tc>
      </w:tr>
    </w:tbl>
    <w:p w:rsidR="005962A1" w:rsidRDefault="005962A1" w:rsidP="005962A1">
      <w:pPr>
        <w:pStyle w:val="Heading1"/>
      </w:pPr>
      <w:bookmarkStart w:id="6" w:name="_Toc414453849"/>
      <w:r>
        <w:t>Hazard Assessment</w:t>
      </w:r>
      <w:bookmarkEnd w:id="6"/>
    </w:p>
    <w:p w:rsidR="005962A1" w:rsidRDefault="005962A1" w:rsidP="005962A1">
      <w:pPr>
        <w:spacing w:after="280" w:afterAutospacing="1"/>
      </w:pPr>
      <w:bookmarkStart w:id="7" w:name="010A"/>
      <w:bookmarkStart w:id="8" w:name="011A"/>
      <w:bookmarkEnd w:id="7"/>
      <w:bookmarkEnd w:id="8"/>
      <w:r>
        <w:t>Before existing and potential dust hazards can be controlled to prevent combustible dust fires and explosions, dust hazards must be identified and assessed. It is critical that this be done for the entire workplace. The site manager or designee is responsible for performing hazard assessments annually or when processes change.</w:t>
      </w:r>
    </w:p>
    <w:p w:rsidR="005962A1" w:rsidRDefault="005962A1" w:rsidP="005962A1">
      <w:pPr>
        <w:pStyle w:val="Heading3"/>
      </w:pPr>
      <w:bookmarkStart w:id="9" w:name="_Toc414453850"/>
      <w:r>
        <w:lastRenderedPageBreak/>
        <w:t>Facility Analysis</w:t>
      </w:r>
      <w:bookmarkEnd w:id="9"/>
    </w:p>
    <w:p w:rsidR="005962A1" w:rsidRDefault="005962A1" w:rsidP="005962A1">
      <w:pPr>
        <w:spacing w:after="280" w:afterAutospacing="1"/>
      </w:pPr>
      <w:bookmarkStart w:id="10" w:name="012A"/>
      <w:bookmarkStart w:id="11" w:name="013A"/>
      <w:bookmarkEnd w:id="10"/>
      <w:bookmarkEnd w:id="11"/>
      <w:r>
        <w:t>During each assessment, the site manager or designee carefully identifies the following in order to assess their potential for dust fires and explosions: processes that produce combustible dust and potential ignition sources.</w:t>
      </w:r>
    </w:p>
    <w:p w:rsidR="005962A1" w:rsidRDefault="005962A1" w:rsidP="005962A1">
      <w:pPr>
        <w:pStyle w:val="Heading3"/>
      </w:pPr>
      <w:bookmarkStart w:id="12" w:name="_Toc414453851"/>
      <w:r>
        <w:t>Dust Combustibility and Testing</w:t>
      </w:r>
      <w:bookmarkEnd w:id="12"/>
    </w:p>
    <w:p w:rsidR="005962A1" w:rsidRDefault="005962A1" w:rsidP="005962A1">
      <w:pPr>
        <w:spacing w:after="280" w:afterAutospacing="1"/>
      </w:pPr>
      <w:bookmarkStart w:id="13" w:name="014A"/>
      <w:bookmarkEnd w:id="13"/>
      <w:r>
        <w:t>The site manager or designee will determine if any potential dusts identified during the hazard assessment are, in fact, combustible. One possible source for information on combustibility is the safety data sheet (SDS) for the material. It should be noted that the U.S. Chemical Safety and Hazard Investigation Board has stated that a 2006 study of SDSs of 140 known combustible dusts or powders found that only 59 percent mentioned the explosive nature of the dust, but most of that information was either not specific or placed in a poor location on the SDS. Therefore, the SDS itself may not be the best or sole source for making a determination on combustibility. However, according to the Hazard Communication Standard at 29 CFR 1910.1200, SDSs provided on or after June 1, 2015, in the U.S. must indicate, in Section 2, Hazard(s) identification, that the hazardous chemical "may form combustible dust concentrations in air," if that is the case.</w:t>
      </w:r>
    </w:p>
    <w:p w:rsidR="005962A1" w:rsidRDefault="005962A1" w:rsidP="005962A1">
      <w:pPr>
        <w:spacing w:after="280" w:afterAutospacing="1"/>
      </w:pPr>
      <w:r>
        <w:t>In some cases, additional information such as test results will be available from chemical manufacturers. Also, the American Society for Testing and Materials provides testing methods for dust ignition and explosion characteristics for some industrial situations.</w:t>
      </w:r>
    </w:p>
    <w:p w:rsidR="005962A1" w:rsidRDefault="005962A1" w:rsidP="005962A1">
      <w:pPr>
        <w:pStyle w:val="Heading3"/>
      </w:pPr>
      <w:bookmarkStart w:id="14" w:name="_Toc414453852"/>
      <w:r>
        <w:t>Hazardous Locations</w:t>
      </w:r>
      <w:bookmarkEnd w:id="14"/>
    </w:p>
    <w:p w:rsidR="005962A1" w:rsidRDefault="005962A1" w:rsidP="005962A1">
      <w:pPr>
        <w:spacing w:after="280" w:afterAutospacing="1"/>
      </w:pPr>
      <w:bookmarkStart w:id="15" w:name="015A"/>
      <w:bookmarkEnd w:id="15"/>
      <w:r>
        <w:t>The site manager or designee will identify hazardous locations. These include places where dust is concentrated, such as dust collectors, and places where dust can settle, both in occupied areas and in hidden spaces. A thorough analysis will consider all possible scenarios in which dust can be disbursed, both in the normal process and potential failure modes.</w:t>
      </w:r>
    </w:p>
    <w:p w:rsidR="005962A1" w:rsidRDefault="005962A1" w:rsidP="005962A1">
      <w:pPr>
        <w:pStyle w:val="Heading3"/>
      </w:pPr>
      <w:bookmarkStart w:id="16" w:name="_Toc414453853"/>
      <w:r>
        <w:t>Electrical Classification</w:t>
      </w:r>
      <w:bookmarkEnd w:id="16"/>
    </w:p>
    <w:p w:rsidR="005962A1" w:rsidRDefault="005962A1" w:rsidP="005962A1">
      <w:pPr>
        <w:spacing w:after="280" w:afterAutospacing="1"/>
      </w:pPr>
      <w:bookmarkStart w:id="17" w:name="016A"/>
      <w:bookmarkEnd w:id="17"/>
      <w:r>
        <w:t>The site manager or designee will identify areas requiring special electrical equipment classification due to the presence (or potential presence) of combustible dust. Once an area is classified as hazardous for the purposes of electrical equipment, our company will meet the OSHA requirements for electrical installations in hazardous areas.</w:t>
      </w:r>
    </w:p>
    <w:p w:rsidR="005962A1" w:rsidRDefault="005962A1" w:rsidP="005962A1">
      <w:pPr>
        <w:spacing w:after="280" w:afterAutospacing="1"/>
      </w:pPr>
      <w:r>
        <w:t>It should be noted that the overall dust hazard designation for electrical requirements is Class II, according to National Fire Protection Association (NFPA) standards. This is further broken down into Divisions which represent the probability of dust being present at any given time. Additionally, each dust is assigned a group (E, F, or G), representing the dust types (metal, carbonaceous, and other, respectively) with different properties. For instance, group E dusts are electrically conductive and electric current can pass through a layer of such dust under favorable circumstances causing short circuits or arcs.</w:t>
      </w:r>
    </w:p>
    <w:p w:rsidR="005962A1" w:rsidRDefault="005962A1" w:rsidP="005962A1">
      <w:pPr>
        <w:pStyle w:val="Heading1"/>
      </w:pPr>
      <w:bookmarkStart w:id="18" w:name="_Toc414453854"/>
      <w:r>
        <w:lastRenderedPageBreak/>
        <w:t>Control Measures</w:t>
      </w:r>
      <w:bookmarkEnd w:id="18"/>
    </w:p>
    <w:p w:rsidR="005962A1" w:rsidRDefault="005962A1" w:rsidP="005962A1">
      <w:pPr>
        <w:spacing w:after="280" w:afterAutospacing="1"/>
      </w:pPr>
      <w:r>
        <w:t>Fortunately, the threat of injury, fatality and property damage due to combustible dust fires and explosions can be reduced or eliminated with a variety of measures that control dust accumulations, ignition sources and the extent of any fire or explosion that occurs.</w:t>
      </w:r>
    </w:p>
    <w:p w:rsidR="005962A1" w:rsidRDefault="005962A1" w:rsidP="005962A1">
      <w:pPr>
        <w:pStyle w:val="Heading3"/>
      </w:pPr>
      <w:bookmarkStart w:id="19" w:name="_Toc414453855"/>
      <w:r>
        <w:t>Housekeeping</w:t>
      </w:r>
      <w:bookmarkEnd w:id="19"/>
    </w:p>
    <w:p w:rsidR="005962A1" w:rsidRDefault="005962A1" w:rsidP="005962A1">
      <w:pPr>
        <w:spacing w:after="280" w:afterAutospacing="1"/>
      </w:pPr>
      <w:r>
        <w:t>The primary control measure is housekeeping. We strive to keep our workplace clean in accordance with 29 CFR 1910.22, and this includes the removal of combustible dust accumulations. While each dust has different explosion thresholds, the NFPA warns that more than 1 / 32 of an inch of dust over five percent of a room's surface area presents a significant explosion hazard. Therefore, good housekeeping to prevent accumulation of combustible dust can, in turn, prevent fires and explosions.</w:t>
      </w:r>
    </w:p>
    <w:p w:rsidR="005962A1" w:rsidRDefault="005962A1" w:rsidP="005962A1">
      <w:pPr>
        <w:spacing w:after="280" w:afterAutospacing="1"/>
      </w:pPr>
      <w:r>
        <w:t>We follow these housekeeping schedules for combustible dust accumulation:</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77"/>
        <w:gridCol w:w="2879"/>
        <w:gridCol w:w="2865"/>
        <w:gridCol w:w="1789"/>
      </w:tblGrid>
      <w:tr w:rsidR="005962A1" w:rsidTr="00BA45BB">
        <w:tc>
          <w:tcPr>
            <w:tcW w:w="1077" w:type="dxa"/>
            <w:tcBorders>
              <w:top w:val="outset" w:sz="6" w:space="0" w:color="auto"/>
              <w:bottom w:val="outset" w:sz="6" w:space="0" w:color="auto"/>
              <w:right w:val="outset" w:sz="6" w:space="0" w:color="auto"/>
            </w:tcBorders>
            <w:vAlign w:val="center"/>
          </w:tcPr>
          <w:p w:rsidR="005962A1" w:rsidRDefault="005962A1" w:rsidP="005962A1">
            <w:pPr>
              <w:spacing w:after="0" w:line="240" w:lineRule="auto"/>
              <w:jc w:val="center"/>
            </w:pPr>
            <w:r>
              <w:rPr>
                <w:b/>
              </w:rPr>
              <w:t>Location:</w:t>
            </w:r>
          </w:p>
        </w:tc>
        <w:tc>
          <w:tcPr>
            <w:tcW w:w="2879" w:type="dxa"/>
            <w:tcBorders>
              <w:top w:val="outset" w:sz="6" w:space="0" w:color="auto"/>
              <w:left w:val="outset" w:sz="6" w:space="0" w:color="auto"/>
              <w:bottom w:val="outset" w:sz="6" w:space="0" w:color="auto"/>
              <w:right w:val="outset" w:sz="6" w:space="0" w:color="auto"/>
            </w:tcBorders>
            <w:vAlign w:val="center"/>
          </w:tcPr>
          <w:p w:rsidR="005962A1" w:rsidRDefault="005962A1" w:rsidP="005962A1">
            <w:pPr>
              <w:spacing w:after="0" w:line="240" w:lineRule="auto"/>
              <w:jc w:val="center"/>
            </w:pPr>
            <w:r>
              <w:rPr>
                <w:b/>
              </w:rPr>
              <w:t>Surface(s) to be cleaned:</w:t>
            </w:r>
          </w:p>
        </w:tc>
        <w:tc>
          <w:tcPr>
            <w:tcW w:w="2865" w:type="dxa"/>
            <w:tcBorders>
              <w:top w:val="outset" w:sz="6" w:space="0" w:color="auto"/>
              <w:left w:val="outset" w:sz="6" w:space="0" w:color="auto"/>
              <w:bottom w:val="outset" w:sz="6" w:space="0" w:color="auto"/>
              <w:right w:val="outset" w:sz="6" w:space="0" w:color="auto"/>
            </w:tcBorders>
            <w:vAlign w:val="center"/>
          </w:tcPr>
          <w:p w:rsidR="005962A1" w:rsidRDefault="005962A1" w:rsidP="005962A1">
            <w:pPr>
              <w:spacing w:after="0" w:line="240" w:lineRule="auto"/>
              <w:jc w:val="center"/>
            </w:pPr>
            <w:r>
              <w:rPr>
                <w:b/>
              </w:rPr>
              <w:t>Housekeeping frequency and method:</w:t>
            </w:r>
          </w:p>
        </w:tc>
        <w:tc>
          <w:tcPr>
            <w:tcW w:w="1789" w:type="dxa"/>
            <w:tcBorders>
              <w:top w:val="outset" w:sz="6" w:space="0" w:color="auto"/>
              <w:left w:val="outset" w:sz="6" w:space="0" w:color="auto"/>
              <w:bottom w:val="outset" w:sz="6" w:space="0" w:color="auto"/>
            </w:tcBorders>
            <w:vAlign w:val="center"/>
          </w:tcPr>
          <w:p w:rsidR="005962A1" w:rsidRDefault="005962A1" w:rsidP="005962A1">
            <w:pPr>
              <w:spacing w:after="0" w:line="240" w:lineRule="auto"/>
              <w:jc w:val="center"/>
            </w:pPr>
            <w:r>
              <w:rPr>
                <w:b/>
              </w:rPr>
              <w:t>Person(s) responsible:</w:t>
            </w:r>
          </w:p>
        </w:tc>
      </w:tr>
      <w:tr w:rsidR="005962A1" w:rsidTr="005962A1">
        <w:trPr>
          <w:trHeight w:val="657"/>
        </w:trPr>
        <w:tc>
          <w:tcPr>
            <w:tcW w:w="1077" w:type="dxa"/>
            <w:tcBorders>
              <w:top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r w:rsidRPr="005962A1">
              <w:rPr>
                <w:highlight w:val="yellow"/>
              </w:rPr>
              <w:t>Site</w:t>
            </w:r>
          </w:p>
        </w:tc>
        <w:tc>
          <w:tcPr>
            <w:tcW w:w="2879" w:type="dxa"/>
            <w:tcBorders>
              <w:top w:val="outset" w:sz="6" w:space="0" w:color="auto"/>
              <w:left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r w:rsidRPr="005962A1">
              <w:rPr>
                <w:highlight w:val="yellow"/>
              </w:rPr>
              <w:t>All with combustible dust Accumulation</w:t>
            </w:r>
          </w:p>
        </w:tc>
        <w:tc>
          <w:tcPr>
            <w:tcW w:w="2865" w:type="dxa"/>
            <w:tcBorders>
              <w:top w:val="outset" w:sz="6" w:space="0" w:color="auto"/>
              <w:left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r>
              <w:rPr>
                <w:highlight w:val="yellow"/>
              </w:rPr>
              <w:t>Qu</w:t>
            </w:r>
            <w:r w:rsidRPr="005962A1">
              <w:rPr>
                <w:highlight w:val="yellow"/>
              </w:rPr>
              <w:t>arterly</w:t>
            </w:r>
          </w:p>
        </w:tc>
        <w:tc>
          <w:tcPr>
            <w:tcW w:w="1789" w:type="dxa"/>
            <w:tcBorders>
              <w:top w:val="outset" w:sz="6" w:space="0" w:color="auto"/>
              <w:left w:val="outset" w:sz="6" w:space="0" w:color="auto"/>
              <w:bottom w:val="outset" w:sz="6" w:space="0" w:color="auto"/>
            </w:tcBorders>
          </w:tcPr>
          <w:p w:rsidR="005962A1" w:rsidRPr="005962A1" w:rsidRDefault="005962A1" w:rsidP="005962A1">
            <w:pPr>
              <w:spacing w:after="0" w:line="240" w:lineRule="auto"/>
              <w:rPr>
                <w:highlight w:val="yellow"/>
              </w:rPr>
            </w:pPr>
            <w:r w:rsidRPr="005962A1">
              <w:rPr>
                <w:highlight w:val="yellow"/>
              </w:rPr>
              <w:t>Site Manger or Designee</w:t>
            </w:r>
          </w:p>
        </w:tc>
      </w:tr>
    </w:tbl>
    <w:p w:rsidR="005962A1" w:rsidRDefault="005962A1" w:rsidP="003A6B8B">
      <w:pPr>
        <w:spacing w:before="120" w:after="0"/>
      </w:pPr>
      <w:r>
        <w:t xml:space="preserve">Our cleaning methods do not generate dust clouds, if ignition sources are present. </w:t>
      </w:r>
    </w:p>
    <w:p w:rsidR="005962A1" w:rsidRDefault="005962A1" w:rsidP="005962A1">
      <w:pPr>
        <w:pStyle w:val="Heading3"/>
      </w:pPr>
      <w:bookmarkStart w:id="20" w:name="_Toc414453856"/>
      <w:r>
        <w:t>Ignition Controls</w:t>
      </w:r>
      <w:bookmarkEnd w:id="20"/>
    </w:p>
    <w:p w:rsidR="005962A1" w:rsidRDefault="005962A1" w:rsidP="005962A1">
      <w:pPr>
        <w:spacing w:after="280" w:afterAutospacing="1"/>
      </w:pPr>
      <w:r>
        <w:t>Dust fires and explosions can be triggered by sources of ignition. Therefore, controlling our sources of ignition is another factor in preventing dust fires and explosions. We have listed our company's potential ignition sources for each location in the “Dust and Ignition Sources” section of this program. The table below provides our control measures for each type of ignition source:</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14"/>
        <w:gridCol w:w="6366"/>
      </w:tblGrid>
      <w:tr w:rsidR="005962A1" w:rsidTr="005962A1">
        <w:tc>
          <w:tcPr>
            <w:tcW w:w="2214" w:type="dxa"/>
            <w:tcBorders>
              <w:top w:val="outset" w:sz="6" w:space="0" w:color="auto"/>
              <w:bottom w:val="outset" w:sz="6" w:space="0" w:color="auto"/>
              <w:right w:val="outset" w:sz="6" w:space="0" w:color="auto"/>
            </w:tcBorders>
            <w:vAlign w:val="center"/>
          </w:tcPr>
          <w:p w:rsidR="005962A1" w:rsidRDefault="005962A1" w:rsidP="005962A1">
            <w:pPr>
              <w:spacing w:after="0" w:line="240" w:lineRule="auto"/>
              <w:jc w:val="center"/>
            </w:pPr>
            <w:r>
              <w:rPr>
                <w:b/>
              </w:rPr>
              <w:t>Ignition source type:</w:t>
            </w:r>
          </w:p>
        </w:tc>
        <w:tc>
          <w:tcPr>
            <w:tcW w:w="6366" w:type="dxa"/>
            <w:tcBorders>
              <w:top w:val="outset" w:sz="6" w:space="0" w:color="auto"/>
              <w:left w:val="outset" w:sz="6" w:space="0" w:color="auto"/>
              <w:bottom w:val="outset" w:sz="6" w:space="0" w:color="auto"/>
            </w:tcBorders>
            <w:vAlign w:val="center"/>
          </w:tcPr>
          <w:p w:rsidR="005962A1" w:rsidRDefault="005962A1" w:rsidP="005962A1">
            <w:pPr>
              <w:spacing w:after="0" w:line="240" w:lineRule="auto"/>
              <w:jc w:val="center"/>
            </w:pPr>
            <w:r>
              <w:rPr>
                <w:b/>
              </w:rPr>
              <w:t>Control method:</w:t>
            </w:r>
          </w:p>
        </w:tc>
      </w:tr>
      <w:tr w:rsidR="005962A1" w:rsidTr="005962A1">
        <w:tc>
          <w:tcPr>
            <w:tcW w:w="2214" w:type="dxa"/>
            <w:tcBorders>
              <w:top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proofErr w:type="spellStart"/>
            <w:r w:rsidRPr="005962A1">
              <w:rPr>
                <w:highlight w:val="yellow"/>
              </w:rPr>
              <w:t>Hotwork</w:t>
            </w:r>
            <w:proofErr w:type="spellEnd"/>
          </w:p>
        </w:tc>
        <w:tc>
          <w:tcPr>
            <w:tcW w:w="6366" w:type="dxa"/>
            <w:tcBorders>
              <w:top w:val="outset" w:sz="6" w:space="0" w:color="auto"/>
              <w:left w:val="outset" w:sz="6" w:space="0" w:color="auto"/>
              <w:bottom w:val="outset" w:sz="6" w:space="0" w:color="auto"/>
            </w:tcBorders>
          </w:tcPr>
          <w:p w:rsidR="005962A1" w:rsidRPr="005962A1" w:rsidRDefault="005962A1" w:rsidP="005962A1">
            <w:pPr>
              <w:spacing w:after="0" w:line="240" w:lineRule="auto"/>
              <w:rPr>
                <w:highlight w:val="yellow"/>
              </w:rPr>
            </w:pPr>
            <w:r w:rsidRPr="005962A1">
              <w:rPr>
                <w:highlight w:val="yellow"/>
              </w:rPr>
              <w:t>Housekeeping</w:t>
            </w:r>
          </w:p>
        </w:tc>
      </w:tr>
      <w:tr w:rsidR="005962A1" w:rsidTr="005962A1">
        <w:tc>
          <w:tcPr>
            <w:tcW w:w="2214" w:type="dxa"/>
            <w:tcBorders>
              <w:top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r w:rsidRPr="005962A1">
              <w:rPr>
                <w:highlight w:val="yellow"/>
              </w:rPr>
              <w:t>Electrical</w:t>
            </w:r>
          </w:p>
        </w:tc>
        <w:tc>
          <w:tcPr>
            <w:tcW w:w="6366" w:type="dxa"/>
            <w:tcBorders>
              <w:top w:val="outset" w:sz="6" w:space="0" w:color="auto"/>
              <w:left w:val="outset" w:sz="6" w:space="0" w:color="auto"/>
              <w:bottom w:val="outset" w:sz="6" w:space="0" w:color="auto"/>
            </w:tcBorders>
          </w:tcPr>
          <w:p w:rsidR="005962A1" w:rsidRPr="005962A1" w:rsidRDefault="005962A1" w:rsidP="005962A1">
            <w:pPr>
              <w:spacing w:after="0" w:line="240" w:lineRule="auto"/>
              <w:rPr>
                <w:highlight w:val="yellow"/>
              </w:rPr>
            </w:pPr>
            <w:r w:rsidRPr="005962A1">
              <w:rPr>
                <w:highlight w:val="yellow"/>
              </w:rPr>
              <w:t>Housekeeping and Grounding</w:t>
            </w:r>
          </w:p>
        </w:tc>
      </w:tr>
      <w:tr w:rsidR="005962A1" w:rsidTr="005962A1">
        <w:tc>
          <w:tcPr>
            <w:tcW w:w="2214" w:type="dxa"/>
            <w:tcBorders>
              <w:top w:val="outset" w:sz="6" w:space="0" w:color="auto"/>
              <w:bottom w:val="outset" w:sz="6" w:space="0" w:color="auto"/>
              <w:right w:val="outset" w:sz="6" w:space="0" w:color="auto"/>
            </w:tcBorders>
          </w:tcPr>
          <w:p w:rsidR="005962A1" w:rsidRPr="005962A1" w:rsidRDefault="005962A1" w:rsidP="005962A1">
            <w:pPr>
              <w:spacing w:after="0" w:line="240" w:lineRule="auto"/>
              <w:rPr>
                <w:highlight w:val="yellow"/>
              </w:rPr>
            </w:pPr>
          </w:p>
        </w:tc>
        <w:tc>
          <w:tcPr>
            <w:tcW w:w="6366" w:type="dxa"/>
            <w:tcBorders>
              <w:top w:val="outset" w:sz="6" w:space="0" w:color="auto"/>
              <w:left w:val="outset" w:sz="6" w:space="0" w:color="auto"/>
              <w:bottom w:val="outset" w:sz="6" w:space="0" w:color="auto"/>
            </w:tcBorders>
          </w:tcPr>
          <w:p w:rsidR="005962A1" w:rsidRPr="005962A1" w:rsidRDefault="005962A1" w:rsidP="005962A1">
            <w:pPr>
              <w:spacing w:after="0" w:line="240" w:lineRule="auto"/>
              <w:rPr>
                <w:highlight w:val="yellow"/>
              </w:rPr>
            </w:pPr>
            <w:r>
              <w:rPr>
                <w:highlight w:val="yellow"/>
              </w:rPr>
              <w:t>Add additional rows as needed</w:t>
            </w:r>
          </w:p>
        </w:tc>
      </w:tr>
    </w:tbl>
    <w:p w:rsidR="003A6B8B" w:rsidRDefault="005962A1" w:rsidP="003A6B8B">
      <w:pPr>
        <w:spacing w:before="120" w:after="0"/>
      </w:pPr>
      <w:bookmarkStart w:id="21" w:name="023A"/>
      <w:bookmarkEnd w:id="21"/>
      <w:r>
        <w:t>Site manager or designee is responsible for ensuring that these ignition controls are in place. Also, employees will be trained in ignition controls that depend on proper work practices. Proper ignition control practices will be enforced.</w:t>
      </w:r>
    </w:p>
    <w:p w:rsidR="005962A1" w:rsidRDefault="005962A1" w:rsidP="003A6B8B">
      <w:pPr>
        <w:pStyle w:val="Heading3"/>
      </w:pPr>
      <w:bookmarkStart w:id="22" w:name="024A"/>
      <w:bookmarkStart w:id="23" w:name="_Toc414453857"/>
      <w:bookmarkEnd w:id="22"/>
      <w:r>
        <w:t>Fire and Explosion Protection</w:t>
      </w:r>
      <w:bookmarkEnd w:id="23"/>
    </w:p>
    <w:p w:rsidR="003A6B8B" w:rsidRDefault="005962A1" w:rsidP="005962A1">
      <w:pPr>
        <w:spacing w:after="280" w:afterAutospacing="1"/>
      </w:pPr>
      <w:bookmarkStart w:id="24" w:name="028A"/>
      <w:bookmarkEnd w:id="24"/>
      <w:r>
        <w:t xml:space="preserve">Fire protection equipment, selected and purchased by </w:t>
      </w:r>
      <w:r w:rsidR="003A6B8B">
        <w:t>the s</w:t>
      </w:r>
      <w:r>
        <w:t>ite man</w:t>
      </w:r>
      <w:r w:rsidR="003A6B8B">
        <w:t>a</w:t>
      </w:r>
      <w:r>
        <w:t>ger or designee, in use at this company includes the following extinguishers:</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94"/>
        <w:gridCol w:w="5230"/>
      </w:tblGrid>
      <w:tr w:rsidR="005962A1" w:rsidTr="003A6B8B">
        <w:tc>
          <w:tcPr>
            <w:tcW w:w="3410" w:type="dxa"/>
            <w:tcBorders>
              <w:top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Fire extinguisher type available:</w:t>
            </w:r>
          </w:p>
        </w:tc>
        <w:tc>
          <w:tcPr>
            <w:tcW w:w="5260" w:type="dxa"/>
            <w:tcBorders>
              <w:top w:val="outset" w:sz="6" w:space="0" w:color="auto"/>
              <w:left w:val="outset" w:sz="6" w:space="0" w:color="auto"/>
              <w:bottom w:val="outset" w:sz="6" w:space="0" w:color="auto"/>
            </w:tcBorders>
            <w:vAlign w:val="center"/>
          </w:tcPr>
          <w:p w:rsidR="005962A1" w:rsidRDefault="005962A1" w:rsidP="003A6B8B">
            <w:pPr>
              <w:spacing w:after="0" w:line="240" w:lineRule="auto"/>
              <w:jc w:val="center"/>
            </w:pPr>
            <w:r>
              <w:rPr>
                <w:b/>
              </w:rPr>
              <w:t>Location(s):</w:t>
            </w:r>
          </w:p>
        </w:tc>
      </w:tr>
      <w:tr w:rsidR="005962A1" w:rsidTr="003A6B8B">
        <w:tc>
          <w:tcPr>
            <w:tcW w:w="3410"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ABC</w:t>
            </w:r>
          </w:p>
        </w:tc>
        <w:tc>
          <w:tcPr>
            <w:tcW w:w="5260" w:type="dxa"/>
            <w:tcBorders>
              <w:top w:val="outset" w:sz="6" w:space="0" w:color="auto"/>
              <w:left w:val="outset" w:sz="6" w:space="0" w:color="auto"/>
              <w:bottom w:val="outset" w:sz="6" w:space="0" w:color="auto"/>
            </w:tcBorders>
          </w:tcPr>
          <w:p w:rsidR="005962A1" w:rsidRDefault="005962A1" w:rsidP="003A6B8B">
            <w:pPr>
              <w:spacing w:after="0" w:line="240" w:lineRule="auto"/>
            </w:pPr>
            <w:r w:rsidRPr="003A6B8B">
              <w:rPr>
                <w:highlight w:val="yellow"/>
              </w:rPr>
              <w:t>Throughout Site</w:t>
            </w:r>
          </w:p>
        </w:tc>
      </w:tr>
      <w:tr w:rsidR="003A6B8B" w:rsidTr="003A6B8B">
        <w:tc>
          <w:tcPr>
            <w:tcW w:w="3410" w:type="dxa"/>
            <w:tcBorders>
              <w:top w:val="outset" w:sz="6" w:space="0" w:color="auto"/>
              <w:bottom w:val="outset" w:sz="6" w:space="0" w:color="auto"/>
              <w:right w:val="outset" w:sz="6" w:space="0" w:color="auto"/>
            </w:tcBorders>
          </w:tcPr>
          <w:p w:rsidR="003A6B8B" w:rsidRPr="003A6B8B" w:rsidRDefault="003A6B8B" w:rsidP="003A6B8B">
            <w:pPr>
              <w:spacing w:after="0" w:line="240" w:lineRule="auto"/>
              <w:rPr>
                <w:highlight w:val="yellow"/>
              </w:rPr>
            </w:pPr>
          </w:p>
        </w:tc>
        <w:tc>
          <w:tcPr>
            <w:tcW w:w="5260" w:type="dxa"/>
            <w:tcBorders>
              <w:top w:val="outset" w:sz="6" w:space="0" w:color="auto"/>
              <w:left w:val="outset" w:sz="6" w:space="0" w:color="auto"/>
              <w:bottom w:val="outset" w:sz="6" w:space="0" w:color="auto"/>
            </w:tcBorders>
          </w:tcPr>
          <w:p w:rsidR="003A6B8B" w:rsidRPr="003A6B8B" w:rsidRDefault="003A6B8B" w:rsidP="003A6B8B">
            <w:pPr>
              <w:spacing w:after="0" w:line="240" w:lineRule="auto"/>
              <w:rPr>
                <w:highlight w:val="yellow"/>
              </w:rPr>
            </w:pPr>
            <w:r>
              <w:rPr>
                <w:highlight w:val="yellow"/>
              </w:rPr>
              <w:t>Add additional rows as needed</w:t>
            </w:r>
          </w:p>
        </w:tc>
      </w:tr>
    </w:tbl>
    <w:p w:rsidR="003A6B8B" w:rsidRDefault="003A6B8B" w:rsidP="003A6B8B">
      <w:pPr>
        <w:spacing w:before="120" w:after="100" w:afterAutospacing="1"/>
      </w:pPr>
    </w:p>
    <w:p w:rsidR="005962A1" w:rsidRDefault="005962A1" w:rsidP="003A6B8B">
      <w:pPr>
        <w:spacing w:before="120" w:after="100" w:afterAutospacing="1"/>
      </w:pPr>
      <w:r>
        <w:t>In addition, the following equipment is also present to control fires:</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84"/>
        <w:gridCol w:w="5940"/>
      </w:tblGrid>
      <w:tr w:rsidR="005962A1" w:rsidTr="003A6B8B">
        <w:tc>
          <w:tcPr>
            <w:tcW w:w="2696" w:type="dxa"/>
            <w:tcBorders>
              <w:top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Fire protection available:</w:t>
            </w:r>
          </w:p>
        </w:tc>
        <w:tc>
          <w:tcPr>
            <w:tcW w:w="5974" w:type="dxa"/>
            <w:tcBorders>
              <w:top w:val="outset" w:sz="6" w:space="0" w:color="auto"/>
              <w:left w:val="outset" w:sz="6" w:space="0" w:color="auto"/>
              <w:bottom w:val="outset" w:sz="6" w:space="0" w:color="auto"/>
            </w:tcBorders>
            <w:vAlign w:val="center"/>
          </w:tcPr>
          <w:p w:rsidR="005962A1" w:rsidRDefault="005962A1" w:rsidP="003A6B8B">
            <w:pPr>
              <w:spacing w:after="0" w:line="240" w:lineRule="auto"/>
              <w:jc w:val="center"/>
            </w:pPr>
            <w:r>
              <w:rPr>
                <w:b/>
              </w:rPr>
              <w:t>Location(s):</w:t>
            </w:r>
          </w:p>
        </w:tc>
      </w:tr>
      <w:tr w:rsidR="005962A1" w:rsidTr="003A6B8B">
        <w:tc>
          <w:tcPr>
            <w:tcW w:w="2696"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Fire Alarms</w:t>
            </w:r>
          </w:p>
        </w:tc>
        <w:tc>
          <w:tcPr>
            <w:tcW w:w="5974" w:type="dxa"/>
            <w:tcBorders>
              <w:top w:val="outset" w:sz="6" w:space="0" w:color="auto"/>
              <w:left w:val="outset" w:sz="6" w:space="0" w:color="auto"/>
              <w:bottom w:val="outset" w:sz="6" w:space="0" w:color="auto"/>
            </w:tcBorders>
          </w:tcPr>
          <w:p w:rsidR="005962A1" w:rsidRPr="003A6B8B" w:rsidRDefault="005962A1" w:rsidP="003A6B8B">
            <w:pPr>
              <w:spacing w:after="0" w:line="240" w:lineRule="auto"/>
              <w:rPr>
                <w:highlight w:val="yellow"/>
              </w:rPr>
            </w:pPr>
            <w:r w:rsidRPr="003A6B8B">
              <w:rPr>
                <w:highlight w:val="yellow"/>
              </w:rPr>
              <w:t>Throughout Site</w:t>
            </w:r>
          </w:p>
        </w:tc>
      </w:tr>
      <w:tr w:rsidR="005962A1" w:rsidTr="003A6B8B">
        <w:tc>
          <w:tcPr>
            <w:tcW w:w="2696"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Fire Sprinklers</w:t>
            </w:r>
          </w:p>
        </w:tc>
        <w:tc>
          <w:tcPr>
            <w:tcW w:w="5974" w:type="dxa"/>
            <w:tcBorders>
              <w:top w:val="outset" w:sz="6" w:space="0" w:color="auto"/>
              <w:left w:val="outset" w:sz="6" w:space="0" w:color="auto"/>
              <w:bottom w:val="outset" w:sz="6" w:space="0" w:color="auto"/>
            </w:tcBorders>
          </w:tcPr>
          <w:p w:rsidR="005962A1" w:rsidRPr="003A6B8B" w:rsidRDefault="005962A1" w:rsidP="003A6B8B">
            <w:pPr>
              <w:spacing w:after="0" w:line="240" w:lineRule="auto"/>
              <w:rPr>
                <w:highlight w:val="yellow"/>
              </w:rPr>
            </w:pPr>
            <w:r w:rsidRPr="003A6B8B">
              <w:rPr>
                <w:highlight w:val="yellow"/>
              </w:rPr>
              <w:t>Throughout Site</w:t>
            </w:r>
          </w:p>
        </w:tc>
      </w:tr>
      <w:tr w:rsidR="003A6B8B" w:rsidTr="003A6B8B">
        <w:tc>
          <w:tcPr>
            <w:tcW w:w="2696" w:type="dxa"/>
            <w:tcBorders>
              <w:top w:val="outset" w:sz="6" w:space="0" w:color="auto"/>
              <w:bottom w:val="outset" w:sz="6" w:space="0" w:color="auto"/>
              <w:right w:val="outset" w:sz="6" w:space="0" w:color="auto"/>
            </w:tcBorders>
          </w:tcPr>
          <w:p w:rsidR="003A6B8B" w:rsidRDefault="003A6B8B" w:rsidP="003A6B8B">
            <w:pPr>
              <w:spacing w:after="0" w:line="240" w:lineRule="auto"/>
            </w:pPr>
          </w:p>
        </w:tc>
        <w:tc>
          <w:tcPr>
            <w:tcW w:w="5974" w:type="dxa"/>
            <w:tcBorders>
              <w:top w:val="outset" w:sz="6" w:space="0" w:color="auto"/>
              <w:left w:val="outset" w:sz="6" w:space="0" w:color="auto"/>
              <w:bottom w:val="outset" w:sz="6" w:space="0" w:color="auto"/>
            </w:tcBorders>
          </w:tcPr>
          <w:p w:rsidR="003A6B8B" w:rsidRDefault="003A6B8B" w:rsidP="003A6B8B">
            <w:pPr>
              <w:spacing w:after="0" w:line="240" w:lineRule="auto"/>
            </w:pPr>
            <w:r>
              <w:rPr>
                <w:highlight w:val="yellow"/>
              </w:rPr>
              <w:t>Add additional rows as needed</w:t>
            </w:r>
          </w:p>
        </w:tc>
      </w:tr>
    </w:tbl>
    <w:p w:rsidR="005962A1" w:rsidRDefault="005962A1" w:rsidP="003A6B8B">
      <w:pPr>
        <w:spacing w:before="120" w:after="100" w:afterAutospacing="1"/>
      </w:pPr>
      <w:bookmarkStart w:id="25" w:name="031A"/>
      <w:bookmarkEnd w:id="25"/>
      <w:r>
        <w:t xml:space="preserve">We do not have explosion protection systems. </w:t>
      </w:r>
    </w:p>
    <w:p w:rsidR="005962A1" w:rsidRDefault="005962A1" w:rsidP="003A6B8B">
      <w:pPr>
        <w:pStyle w:val="Heading3"/>
      </w:pPr>
      <w:bookmarkStart w:id="26" w:name="033A"/>
      <w:bookmarkStart w:id="27" w:name="_Toc414453858"/>
      <w:bookmarkEnd w:id="26"/>
      <w:r>
        <w:t>Operating Procedures and Work Practices</w:t>
      </w:r>
      <w:bookmarkEnd w:id="27"/>
    </w:p>
    <w:p w:rsidR="005962A1" w:rsidRDefault="005962A1" w:rsidP="003A6B8B">
      <w:pPr>
        <w:spacing w:after="100" w:afterAutospacing="1"/>
      </w:pPr>
      <w:r>
        <w:t>Operating procedures and work practices reduce the likelihood of combustible dust fires and explosion by addressing the manner in which a task is performed. When operating equipment and systems the operating procedures must be used to prevent combustible dust fires and explosions.</w:t>
      </w:r>
    </w:p>
    <w:p w:rsidR="005962A1" w:rsidRDefault="005962A1" w:rsidP="005962A1">
      <w:pPr>
        <w:spacing w:after="280" w:afterAutospacing="1"/>
      </w:pPr>
      <w:r>
        <w:t>Control measures we have implemented include:</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81"/>
        <w:gridCol w:w="6243"/>
      </w:tblGrid>
      <w:tr w:rsidR="005962A1" w:rsidTr="003A6B8B">
        <w:tc>
          <w:tcPr>
            <w:tcW w:w="2389" w:type="dxa"/>
            <w:tcBorders>
              <w:top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Control:</w:t>
            </w:r>
          </w:p>
        </w:tc>
        <w:tc>
          <w:tcPr>
            <w:tcW w:w="6281" w:type="dxa"/>
            <w:tcBorders>
              <w:top w:val="outset" w:sz="6" w:space="0" w:color="auto"/>
              <w:left w:val="outset" w:sz="6" w:space="0" w:color="auto"/>
              <w:bottom w:val="outset" w:sz="6" w:space="0" w:color="auto"/>
            </w:tcBorders>
            <w:vAlign w:val="center"/>
          </w:tcPr>
          <w:p w:rsidR="005962A1" w:rsidRDefault="005962A1" w:rsidP="003A6B8B">
            <w:pPr>
              <w:spacing w:after="0" w:line="240" w:lineRule="auto"/>
              <w:jc w:val="center"/>
            </w:pPr>
            <w:r>
              <w:rPr>
                <w:b/>
              </w:rPr>
              <w:t>Location(s):</w:t>
            </w:r>
          </w:p>
        </w:tc>
      </w:tr>
      <w:tr w:rsidR="005962A1" w:rsidTr="003A6B8B">
        <w:tc>
          <w:tcPr>
            <w:tcW w:w="2389"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Emergency Action Plan</w:t>
            </w:r>
          </w:p>
        </w:tc>
        <w:tc>
          <w:tcPr>
            <w:tcW w:w="6281" w:type="dxa"/>
            <w:tcBorders>
              <w:top w:val="outset" w:sz="6" w:space="0" w:color="auto"/>
              <w:left w:val="outset" w:sz="6" w:space="0" w:color="auto"/>
              <w:bottom w:val="outset" w:sz="6" w:space="0" w:color="auto"/>
            </w:tcBorders>
          </w:tcPr>
          <w:p w:rsidR="005962A1" w:rsidRPr="003A6B8B" w:rsidRDefault="005962A1" w:rsidP="003A6B8B">
            <w:pPr>
              <w:spacing w:after="0" w:line="240" w:lineRule="auto"/>
              <w:rPr>
                <w:highlight w:val="yellow"/>
              </w:rPr>
            </w:pPr>
            <w:r w:rsidRPr="003A6B8B">
              <w:rPr>
                <w:highlight w:val="yellow"/>
              </w:rPr>
              <w:t>Throughout Site</w:t>
            </w:r>
          </w:p>
        </w:tc>
      </w:tr>
      <w:tr w:rsidR="005962A1" w:rsidTr="003A6B8B">
        <w:tc>
          <w:tcPr>
            <w:tcW w:w="2389"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Housekeeping Plan</w:t>
            </w:r>
          </w:p>
        </w:tc>
        <w:tc>
          <w:tcPr>
            <w:tcW w:w="6281" w:type="dxa"/>
            <w:tcBorders>
              <w:top w:val="outset" w:sz="6" w:space="0" w:color="auto"/>
              <w:left w:val="outset" w:sz="6" w:space="0" w:color="auto"/>
              <w:bottom w:val="outset" w:sz="6" w:space="0" w:color="auto"/>
            </w:tcBorders>
          </w:tcPr>
          <w:p w:rsidR="005962A1" w:rsidRPr="003A6B8B" w:rsidRDefault="005962A1" w:rsidP="003A6B8B">
            <w:pPr>
              <w:spacing w:after="0" w:line="240" w:lineRule="auto"/>
              <w:rPr>
                <w:highlight w:val="yellow"/>
              </w:rPr>
            </w:pPr>
            <w:r w:rsidRPr="003A6B8B">
              <w:rPr>
                <w:highlight w:val="yellow"/>
              </w:rPr>
              <w:t>Effected Area</w:t>
            </w:r>
          </w:p>
        </w:tc>
      </w:tr>
      <w:tr w:rsidR="003A6B8B" w:rsidTr="003A6B8B">
        <w:tc>
          <w:tcPr>
            <w:tcW w:w="2389" w:type="dxa"/>
            <w:tcBorders>
              <w:top w:val="outset" w:sz="6" w:space="0" w:color="auto"/>
              <w:bottom w:val="outset" w:sz="6" w:space="0" w:color="auto"/>
              <w:right w:val="outset" w:sz="6" w:space="0" w:color="auto"/>
            </w:tcBorders>
          </w:tcPr>
          <w:p w:rsidR="003A6B8B" w:rsidRPr="003A6B8B" w:rsidRDefault="003A6B8B" w:rsidP="003A6B8B">
            <w:pPr>
              <w:spacing w:after="0" w:line="240" w:lineRule="auto"/>
              <w:rPr>
                <w:highlight w:val="yellow"/>
              </w:rPr>
            </w:pPr>
          </w:p>
        </w:tc>
        <w:tc>
          <w:tcPr>
            <w:tcW w:w="6281" w:type="dxa"/>
            <w:tcBorders>
              <w:top w:val="outset" w:sz="6" w:space="0" w:color="auto"/>
              <w:left w:val="outset" w:sz="6" w:space="0" w:color="auto"/>
              <w:bottom w:val="outset" w:sz="6" w:space="0" w:color="auto"/>
            </w:tcBorders>
          </w:tcPr>
          <w:p w:rsidR="003A6B8B" w:rsidRPr="003A6B8B" w:rsidRDefault="003A6B8B" w:rsidP="003A6B8B">
            <w:pPr>
              <w:spacing w:after="0" w:line="240" w:lineRule="auto"/>
              <w:rPr>
                <w:highlight w:val="yellow"/>
              </w:rPr>
            </w:pPr>
            <w:r>
              <w:rPr>
                <w:highlight w:val="yellow"/>
              </w:rPr>
              <w:t>Add additional rows as needed</w:t>
            </w:r>
          </w:p>
        </w:tc>
      </w:tr>
    </w:tbl>
    <w:p w:rsidR="005962A1" w:rsidRDefault="005962A1" w:rsidP="003A6B8B">
      <w:pPr>
        <w:pStyle w:val="Heading1"/>
      </w:pPr>
      <w:bookmarkStart w:id="28" w:name="_Toc414453859"/>
      <w:r>
        <w:t>Inspection</w:t>
      </w:r>
      <w:bookmarkEnd w:id="28"/>
    </w:p>
    <w:p w:rsidR="005962A1" w:rsidRDefault="005962A1" w:rsidP="005962A1">
      <w:pPr>
        <w:spacing w:after="280" w:afterAutospacing="1"/>
      </w:pPr>
      <w:bookmarkStart w:id="29" w:name="039A"/>
      <w:bookmarkEnd w:id="29"/>
      <w:r>
        <w:t>The site manager or designee ensures that inspections are performed as follows:</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99"/>
        <w:gridCol w:w="1990"/>
        <w:gridCol w:w="3109"/>
        <w:gridCol w:w="2013"/>
      </w:tblGrid>
      <w:tr w:rsidR="005962A1" w:rsidTr="00BA45BB">
        <w:tc>
          <w:tcPr>
            <w:tcW w:w="1499" w:type="dxa"/>
            <w:tcBorders>
              <w:top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Inspection item:</w:t>
            </w:r>
          </w:p>
        </w:tc>
        <w:tc>
          <w:tcPr>
            <w:tcW w:w="1990" w:type="dxa"/>
            <w:tcBorders>
              <w:top w:val="outset" w:sz="6" w:space="0" w:color="auto"/>
              <w:left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Inspection frequency:</w:t>
            </w:r>
          </w:p>
        </w:tc>
        <w:tc>
          <w:tcPr>
            <w:tcW w:w="3109" w:type="dxa"/>
            <w:tcBorders>
              <w:top w:val="outset" w:sz="6" w:space="0" w:color="auto"/>
              <w:left w:val="outset" w:sz="6" w:space="0" w:color="auto"/>
              <w:bottom w:val="outset" w:sz="6" w:space="0" w:color="auto"/>
              <w:right w:val="outset" w:sz="6" w:space="0" w:color="auto"/>
            </w:tcBorders>
            <w:vAlign w:val="center"/>
          </w:tcPr>
          <w:p w:rsidR="005962A1" w:rsidRDefault="005962A1" w:rsidP="003A6B8B">
            <w:pPr>
              <w:spacing w:after="0" w:line="240" w:lineRule="auto"/>
              <w:jc w:val="center"/>
            </w:pPr>
            <w:r>
              <w:rPr>
                <w:b/>
              </w:rPr>
              <w:t>Person(s) who perform inspection:</w:t>
            </w:r>
          </w:p>
        </w:tc>
        <w:tc>
          <w:tcPr>
            <w:tcW w:w="2013" w:type="dxa"/>
            <w:tcBorders>
              <w:top w:val="outset" w:sz="6" w:space="0" w:color="auto"/>
              <w:left w:val="outset" w:sz="6" w:space="0" w:color="auto"/>
              <w:bottom w:val="outset" w:sz="6" w:space="0" w:color="auto"/>
            </w:tcBorders>
            <w:vAlign w:val="center"/>
          </w:tcPr>
          <w:p w:rsidR="005962A1" w:rsidRDefault="005962A1" w:rsidP="003A6B8B">
            <w:pPr>
              <w:spacing w:after="0" w:line="240" w:lineRule="auto"/>
              <w:jc w:val="center"/>
            </w:pPr>
            <w:r>
              <w:rPr>
                <w:b/>
              </w:rPr>
              <w:t>Inspection procedure:</w:t>
            </w:r>
          </w:p>
        </w:tc>
      </w:tr>
      <w:tr w:rsidR="005962A1" w:rsidTr="00BA45BB">
        <w:tc>
          <w:tcPr>
            <w:tcW w:w="1499" w:type="dxa"/>
            <w:tcBorders>
              <w:top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Effected Area</w:t>
            </w:r>
          </w:p>
        </w:tc>
        <w:tc>
          <w:tcPr>
            <w:tcW w:w="1990" w:type="dxa"/>
            <w:tcBorders>
              <w:top w:val="outset" w:sz="6" w:space="0" w:color="auto"/>
              <w:left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Monthly</w:t>
            </w:r>
          </w:p>
        </w:tc>
        <w:tc>
          <w:tcPr>
            <w:tcW w:w="3109" w:type="dxa"/>
            <w:tcBorders>
              <w:top w:val="outset" w:sz="6" w:space="0" w:color="auto"/>
              <w:left w:val="outset" w:sz="6" w:space="0" w:color="auto"/>
              <w:bottom w:val="outset" w:sz="6" w:space="0" w:color="auto"/>
              <w:right w:val="outset" w:sz="6" w:space="0" w:color="auto"/>
            </w:tcBorders>
          </w:tcPr>
          <w:p w:rsidR="005962A1" w:rsidRPr="003A6B8B" w:rsidRDefault="005962A1" w:rsidP="003A6B8B">
            <w:pPr>
              <w:spacing w:after="0" w:line="240" w:lineRule="auto"/>
              <w:rPr>
                <w:highlight w:val="yellow"/>
              </w:rPr>
            </w:pPr>
            <w:r w:rsidRPr="003A6B8B">
              <w:rPr>
                <w:highlight w:val="yellow"/>
              </w:rPr>
              <w:t>Site manager or designee</w:t>
            </w:r>
          </w:p>
        </w:tc>
        <w:tc>
          <w:tcPr>
            <w:tcW w:w="2013" w:type="dxa"/>
            <w:tcBorders>
              <w:top w:val="outset" w:sz="6" w:space="0" w:color="auto"/>
              <w:left w:val="outset" w:sz="6" w:space="0" w:color="auto"/>
              <w:bottom w:val="outset" w:sz="6" w:space="0" w:color="auto"/>
            </w:tcBorders>
          </w:tcPr>
          <w:p w:rsidR="005962A1" w:rsidRPr="003A6B8B" w:rsidRDefault="005962A1" w:rsidP="003A6B8B">
            <w:pPr>
              <w:spacing w:after="0" w:line="240" w:lineRule="auto"/>
              <w:rPr>
                <w:highlight w:val="yellow"/>
              </w:rPr>
            </w:pPr>
            <w:r w:rsidRPr="003A6B8B">
              <w:rPr>
                <w:highlight w:val="yellow"/>
              </w:rPr>
              <w:t>Walk-a-round</w:t>
            </w:r>
          </w:p>
        </w:tc>
      </w:tr>
      <w:tr w:rsidR="003A6B8B" w:rsidTr="00BA45BB">
        <w:tc>
          <w:tcPr>
            <w:tcW w:w="1499" w:type="dxa"/>
            <w:tcBorders>
              <w:top w:val="outset" w:sz="6" w:space="0" w:color="auto"/>
              <w:bottom w:val="outset" w:sz="6" w:space="0" w:color="auto"/>
              <w:right w:val="outset" w:sz="6" w:space="0" w:color="auto"/>
            </w:tcBorders>
          </w:tcPr>
          <w:p w:rsidR="003A6B8B" w:rsidRDefault="003A6B8B" w:rsidP="003A6B8B">
            <w:pPr>
              <w:spacing w:after="0" w:line="240" w:lineRule="auto"/>
            </w:pPr>
          </w:p>
        </w:tc>
        <w:tc>
          <w:tcPr>
            <w:tcW w:w="1990" w:type="dxa"/>
            <w:tcBorders>
              <w:top w:val="outset" w:sz="6" w:space="0" w:color="auto"/>
              <w:left w:val="outset" w:sz="6" w:space="0" w:color="auto"/>
              <w:bottom w:val="outset" w:sz="6" w:space="0" w:color="auto"/>
              <w:right w:val="outset" w:sz="6" w:space="0" w:color="auto"/>
            </w:tcBorders>
          </w:tcPr>
          <w:p w:rsidR="003A6B8B" w:rsidRDefault="003A6B8B" w:rsidP="003A6B8B">
            <w:pPr>
              <w:spacing w:after="0" w:line="240" w:lineRule="auto"/>
            </w:pPr>
          </w:p>
        </w:tc>
        <w:tc>
          <w:tcPr>
            <w:tcW w:w="3109" w:type="dxa"/>
            <w:tcBorders>
              <w:top w:val="outset" w:sz="6" w:space="0" w:color="auto"/>
              <w:left w:val="outset" w:sz="6" w:space="0" w:color="auto"/>
              <w:bottom w:val="outset" w:sz="6" w:space="0" w:color="auto"/>
              <w:right w:val="outset" w:sz="6" w:space="0" w:color="auto"/>
            </w:tcBorders>
          </w:tcPr>
          <w:p w:rsidR="003A6B8B" w:rsidRDefault="003A6B8B" w:rsidP="003A6B8B">
            <w:pPr>
              <w:spacing w:after="0" w:line="240" w:lineRule="auto"/>
            </w:pPr>
            <w:r>
              <w:rPr>
                <w:highlight w:val="yellow"/>
              </w:rPr>
              <w:t>Add additional rows as needed</w:t>
            </w:r>
          </w:p>
        </w:tc>
        <w:tc>
          <w:tcPr>
            <w:tcW w:w="2013" w:type="dxa"/>
            <w:tcBorders>
              <w:top w:val="outset" w:sz="6" w:space="0" w:color="auto"/>
              <w:left w:val="outset" w:sz="6" w:space="0" w:color="auto"/>
              <w:bottom w:val="outset" w:sz="6" w:space="0" w:color="auto"/>
            </w:tcBorders>
          </w:tcPr>
          <w:p w:rsidR="003A6B8B" w:rsidRDefault="003A6B8B" w:rsidP="003A6B8B">
            <w:pPr>
              <w:spacing w:after="0" w:line="240" w:lineRule="auto"/>
            </w:pPr>
          </w:p>
        </w:tc>
      </w:tr>
      <w:tr w:rsidR="003A6B8B" w:rsidTr="00BA45BB">
        <w:tc>
          <w:tcPr>
            <w:tcW w:w="1499" w:type="dxa"/>
            <w:tcBorders>
              <w:top w:val="outset" w:sz="6" w:space="0" w:color="auto"/>
              <w:bottom w:val="outset" w:sz="6" w:space="0" w:color="auto"/>
              <w:right w:val="outset" w:sz="6" w:space="0" w:color="auto"/>
            </w:tcBorders>
          </w:tcPr>
          <w:p w:rsidR="003A6B8B" w:rsidRDefault="003A6B8B" w:rsidP="003A6B8B">
            <w:pPr>
              <w:spacing w:after="0" w:line="240" w:lineRule="auto"/>
            </w:pPr>
          </w:p>
        </w:tc>
        <w:tc>
          <w:tcPr>
            <w:tcW w:w="1990" w:type="dxa"/>
            <w:tcBorders>
              <w:top w:val="outset" w:sz="6" w:space="0" w:color="auto"/>
              <w:left w:val="outset" w:sz="6" w:space="0" w:color="auto"/>
              <w:bottom w:val="outset" w:sz="6" w:space="0" w:color="auto"/>
              <w:right w:val="outset" w:sz="6" w:space="0" w:color="auto"/>
            </w:tcBorders>
          </w:tcPr>
          <w:p w:rsidR="003A6B8B" w:rsidRDefault="003A6B8B" w:rsidP="003A6B8B">
            <w:pPr>
              <w:spacing w:after="0" w:line="240" w:lineRule="auto"/>
            </w:pPr>
          </w:p>
        </w:tc>
        <w:tc>
          <w:tcPr>
            <w:tcW w:w="3109" w:type="dxa"/>
            <w:tcBorders>
              <w:top w:val="outset" w:sz="6" w:space="0" w:color="auto"/>
              <w:left w:val="outset" w:sz="6" w:space="0" w:color="auto"/>
              <w:bottom w:val="outset" w:sz="6" w:space="0" w:color="auto"/>
              <w:right w:val="outset" w:sz="6" w:space="0" w:color="auto"/>
            </w:tcBorders>
          </w:tcPr>
          <w:p w:rsidR="003A6B8B" w:rsidRDefault="003A6B8B" w:rsidP="003A6B8B">
            <w:pPr>
              <w:spacing w:after="0" w:line="240" w:lineRule="auto"/>
            </w:pPr>
            <w:r>
              <w:rPr>
                <w:highlight w:val="yellow"/>
              </w:rPr>
              <w:t>Add additional rows as needed</w:t>
            </w:r>
          </w:p>
        </w:tc>
        <w:tc>
          <w:tcPr>
            <w:tcW w:w="2013" w:type="dxa"/>
            <w:tcBorders>
              <w:top w:val="outset" w:sz="6" w:space="0" w:color="auto"/>
              <w:left w:val="outset" w:sz="6" w:space="0" w:color="auto"/>
              <w:bottom w:val="outset" w:sz="6" w:space="0" w:color="auto"/>
            </w:tcBorders>
          </w:tcPr>
          <w:p w:rsidR="003A6B8B" w:rsidRDefault="003A6B8B" w:rsidP="003A6B8B">
            <w:pPr>
              <w:spacing w:after="0" w:line="240" w:lineRule="auto"/>
            </w:pPr>
          </w:p>
        </w:tc>
      </w:tr>
    </w:tbl>
    <w:p w:rsidR="005962A1" w:rsidRDefault="005962A1" w:rsidP="003A6B8B">
      <w:pPr>
        <w:spacing w:before="120" w:after="120"/>
      </w:pPr>
      <w:bookmarkStart w:id="30" w:name="041A"/>
      <w:bookmarkStart w:id="31" w:name="042A"/>
      <w:bookmarkEnd w:id="30"/>
      <w:bookmarkEnd w:id="31"/>
      <w:r>
        <w:t>However, all employees must also perform a visual inspection of their work area daily. This inspection must cover dust accumulations and ignition sources.</w:t>
      </w:r>
    </w:p>
    <w:p w:rsidR="005962A1" w:rsidRDefault="005962A1" w:rsidP="005962A1">
      <w:pPr>
        <w:spacing w:after="280" w:afterAutospacing="1"/>
      </w:pPr>
      <w:bookmarkStart w:id="32" w:name="043A"/>
      <w:bookmarkStart w:id="33" w:name="044A"/>
      <w:bookmarkStart w:id="34" w:name="045A"/>
      <w:bookmarkEnd w:id="32"/>
      <w:bookmarkEnd w:id="33"/>
      <w:bookmarkEnd w:id="34"/>
      <w:r>
        <w:t>All inspection results are collected by or sent to site manager or designee, who will then recommend to site manager or designee any necessary corrective steps to prevent combustible dust fires and explosions. Any approved corrective actions will be implemented by site manager or designee.</w:t>
      </w:r>
    </w:p>
    <w:p w:rsidR="003A6B8B" w:rsidRDefault="003A6B8B" w:rsidP="003A6B8B">
      <w:pPr>
        <w:pStyle w:val="Heading1"/>
      </w:pPr>
      <w:bookmarkStart w:id="35" w:name="_Toc414453860"/>
      <w:r>
        <w:lastRenderedPageBreak/>
        <w:t>Maintenance</w:t>
      </w:r>
      <w:bookmarkEnd w:id="35"/>
    </w:p>
    <w:p w:rsidR="003A6B8B" w:rsidRDefault="003A6B8B" w:rsidP="003A6B8B">
      <w:pPr>
        <w:spacing w:after="280" w:afterAutospacing="1"/>
      </w:pPr>
      <w:bookmarkStart w:id="36" w:name="046A"/>
      <w:bookmarkStart w:id="37" w:name="047A"/>
      <w:bookmarkEnd w:id="36"/>
      <w:bookmarkEnd w:id="37"/>
      <w:r>
        <w:t>The site manager or designee ensures that work area(s) meet or exceed the manufacturer's specified routine preventive maintenance schedule for servicing and checking of safety-related equipment.</w:t>
      </w:r>
    </w:p>
    <w:p w:rsidR="003A6B8B" w:rsidRDefault="003A6B8B" w:rsidP="003A6B8B">
      <w:pPr>
        <w:spacing w:after="280" w:afterAutospacing="1"/>
      </w:pPr>
      <w:bookmarkStart w:id="38" w:name="046B"/>
      <w:bookmarkEnd w:id="38"/>
      <w:r>
        <w:t>Where no manufacturer recommendation is made or where legal or best practices (including those found in applicable NFPA consensus standards) provide more stringent maintenance frequencies, we follow the appropriate legal requirement or best practice. Additionally, the site manager or designee ensures that equipment and systems are serviced immediately after we are notified of a recall.</w:t>
      </w:r>
    </w:p>
    <w:p w:rsidR="003A6B8B" w:rsidRDefault="003A6B8B" w:rsidP="003A6B8B">
      <w:pPr>
        <w:spacing w:after="280" w:afterAutospacing="1"/>
      </w:pPr>
      <w:bookmarkStart w:id="39" w:name="048A"/>
      <w:bookmarkStart w:id="40" w:name="049A"/>
      <w:bookmarkStart w:id="41" w:name="048B"/>
      <w:bookmarkEnd w:id="39"/>
      <w:bookmarkEnd w:id="40"/>
      <w:bookmarkEnd w:id="41"/>
      <w:r>
        <w:t>Scheduled maintenance and repairs are performed by site manager or designee. They have determined that site manager or designee is qualified for performing such maintenance and repair.</w:t>
      </w:r>
    </w:p>
    <w:p w:rsidR="003A6B8B" w:rsidRDefault="003A6B8B" w:rsidP="003A6B8B">
      <w:pPr>
        <w:spacing w:after="280" w:afterAutospacing="1"/>
      </w:pPr>
      <w:bookmarkStart w:id="42" w:name="046C"/>
      <w:bookmarkStart w:id="43" w:name="050A"/>
      <w:bookmarkEnd w:id="42"/>
      <w:bookmarkEnd w:id="43"/>
      <w:r>
        <w:t>The site manager or designee is also responsible for regularly replacing equipment and systems according to the following procedure: as needed by priority and if budget allows.</w:t>
      </w:r>
    </w:p>
    <w:p w:rsidR="003A6B8B" w:rsidRDefault="003A6B8B" w:rsidP="003A6B8B">
      <w:pPr>
        <w:spacing w:after="280" w:afterAutospacing="1"/>
      </w:pPr>
      <w:bookmarkStart w:id="44" w:name="051A"/>
      <w:bookmarkEnd w:id="44"/>
      <w:r>
        <w:t>Our equipment and system breakdown procedures have been developed to ensure the safety of our employees, the protection of property, and the facilitation of expedient repair. All company employees are expected to follow these procedures in the event of an equipment or system breakdown, notify site manager or designee.</w:t>
      </w:r>
    </w:p>
    <w:p w:rsidR="003A6B8B" w:rsidRDefault="003A6B8B" w:rsidP="003A6B8B">
      <w:pPr>
        <w:pStyle w:val="Heading1"/>
      </w:pPr>
      <w:bookmarkStart w:id="45" w:name="052A"/>
      <w:bookmarkStart w:id="46" w:name="_Toc414453861"/>
      <w:bookmarkEnd w:id="45"/>
      <w:r>
        <w:t>Information and Training</w:t>
      </w:r>
      <w:bookmarkEnd w:id="46"/>
    </w:p>
    <w:p w:rsidR="003A6B8B" w:rsidRDefault="003A6B8B" w:rsidP="003A6B8B">
      <w:pPr>
        <w:spacing w:after="280" w:afterAutospacing="1"/>
      </w:pPr>
      <w:bookmarkStart w:id="47" w:name="060A"/>
      <w:bookmarkEnd w:id="47"/>
      <w:r>
        <w:t>Employees and contractors are the first line of defense in preventing and mitigating dust fires and explosions. If the people closest to the source of the hazard are trained to recognize and prevent hazards associated with combustible dust in our facility, they can be instrumental in recognizing unsafe conditions, taking preventive action, and/or alerting management. For this reason, all employees and contract employees are trained in combustible dust. The training includes dust mitigation, ignition sources and housekeeping.</w:t>
      </w:r>
    </w:p>
    <w:p w:rsidR="003A6B8B" w:rsidRDefault="003A6B8B" w:rsidP="003A6B8B">
      <w:pPr>
        <w:spacing w:after="280" w:afterAutospacing="1"/>
      </w:pPr>
      <w:bookmarkStart w:id="48" w:name="061A"/>
      <w:bookmarkStart w:id="49" w:name="062A"/>
      <w:bookmarkEnd w:id="48"/>
      <w:bookmarkEnd w:id="49"/>
      <w:r>
        <w:t>This training is conducted initially and when processes change. Also, training includes adult learning techniques.</w:t>
      </w:r>
    </w:p>
    <w:p w:rsidR="003A6B8B" w:rsidRDefault="003A6B8B" w:rsidP="003A6B8B">
      <w:pPr>
        <w:spacing w:after="280" w:afterAutospacing="1"/>
      </w:pPr>
      <w:bookmarkStart w:id="50" w:name="063A"/>
      <w:bookmarkStart w:id="51" w:name="064A"/>
      <w:bookmarkStart w:id="52" w:name="065A"/>
      <w:bookmarkEnd w:id="50"/>
      <w:bookmarkEnd w:id="51"/>
      <w:bookmarkEnd w:id="52"/>
      <w:r>
        <w:t xml:space="preserve">At this time training </w:t>
      </w:r>
      <w:r w:rsidRPr="003A6B8B">
        <w:t xml:space="preserve">is performed </w:t>
      </w:r>
      <w:r>
        <w:t>(</w:t>
      </w:r>
      <w:r w:rsidRPr="003A6B8B">
        <w:rPr>
          <w:highlight w:val="yellow"/>
        </w:rPr>
        <w:t>in-house and/or outside company</w:t>
      </w:r>
      <w:r>
        <w:t>). Site manager or designee is responsible for conducting training. Our instructor is qualified by the company.</w:t>
      </w:r>
    </w:p>
    <w:p w:rsidR="003A6B8B" w:rsidRDefault="003A6B8B" w:rsidP="003A6B8B">
      <w:pPr>
        <w:spacing w:after="280" w:afterAutospacing="1"/>
      </w:pPr>
      <w:bookmarkStart w:id="53" w:name="066A"/>
      <w:bookmarkEnd w:id="53"/>
      <w:r>
        <w:t xml:space="preserve">After an employee or contract employee has completed combustible dust safety training, the instructor will determine whether the employee or contract employee can safely perform the job. This is documented on a training sign-in sheet. </w:t>
      </w:r>
    </w:p>
    <w:p w:rsidR="003A6B8B" w:rsidRDefault="003A6B8B" w:rsidP="003A6B8B">
      <w:pPr>
        <w:spacing w:after="280" w:afterAutospacing="1"/>
      </w:pPr>
      <w:r>
        <w:t xml:space="preserve">If the instructor determines that the employee or contract employee is lacking the appropriate skills and knowledge, the employee or contract employee is retrained. Also, when an employee </w:t>
      </w:r>
      <w:r>
        <w:lastRenderedPageBreak/>
        <w:t>or contract employee has an incident or near miss or some unsafe operating procedure is identified, we retrain that employee or contract employee.</w:t>
      </w:r>
    </w:p>
    <w:p w:rsidR="003A6B8B" w:rsidRDefault="003A6B8B" w:rsidP="003A6B8B">
      <w:pPr>
        <w:spacing w:after="280" w:afterAutospacing="1"/>
      </w:pPr>
      <w:r>
        <w:t>In addition to the above information and training, we ensure the combustible dust safety awareness of employees by posting the following signs and notices:</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78"/>
        <w:gridCol w:w="5046"/>
      </w:tblGrid>
      <w:tr w:rsidR="003A6B8B" w:rsidTr="00822F35">
        <w:tc>
          <w:tcPr>
            <w:tcW w:w="3595" w:type="dxa"/>
            <w:tcBorders>
              <w:top w:val="outset" w:sz="6" w:space="0" w:color="auto"/>
              <w:bottom w:val="outset" w:sz="6" w:space="0" w:color="auto"/>
              <w:right w:val="outset" w:sz="6" w:space="0" w:color="auto"/>
            </w:tcBorders>
            <w:vAlign w:val="center"/>
          </w:tcPr>
          <w:p w:rsidR="003A6B8B" w:rsidRDefault="003A6B8B" w:rsidP="00822F35">
            <w:pPr>
              <w:spacing w:after="0" w:line="240" w:lineRule="auto"/>
              <w:jc w:val="center"/>
            </w:pPr>
            <w:r>
              <w:rPr>
                <w:b/>
              </w:rPr>
              <w:t>Sign/Notice:</w:t>
            </w:r>
          </w:p>
        </w:tc>
        <w:tc>
          <w:tcPr>
            <w:tcW w:w="5075" w:type="dxa"/>
            <w:tcBorders>
              <w:top w:val="outset" w:sz="6" w:space="0" w:color="auto"/>
              <w:left w:val="outset" w:sz="6" w:space="0" w:color="auto"/>
              <w:bottom w:val="outset" w:sz="6" w:space="0" w:color="auto"/>
            </w:tcBorders>
            <w:vAlign w:val="center"/>
          </w:tcPr>
          <w:p w:rsidR="003A6B8B" w:rsidRDefault="003A6B8B" w:rsidP="00822F35">
            <w:pPr>
              <w:spacing w:after="0" w:line="240" w:lineRule="auto"/>
              <w:jc w:val="center"/>
            </w:pPr>
            <w:r>
              <w:rPr>
                <w:b/>
              </w:rPr>
              <w:t>Location(s):</w:t>
            </w:r>
          </w:p>
        </w:tc>
      </w:tr>
      <w:tr w:rsidR="003A6B8B" w:rsidTr="00822F35">
        <w:tc>
          <w:tcPr>
            <w:tcW w:w="3595" w:type="dxa"/>
            <w:tcBorders>
              <w:top w:val="outset" w:sz="6" w:space="0" w:color="auto"/>
              <w:bottom w:val="outset" w:sz="6" w:space="0" w:color="auto"/>
              <w:right w:val="outset" w:sz="6" w:space="0" w:color="auto"/>
            </w:tcBorders>
          </w:tcPr>
          <w:p w:rsidR="003A6B8B" w:rsidRPr="00822F35" w:rsidRDefault="003A6B8B" w:rsidP="00822F35">
            <w:pPr>
              <w:spacing w:after="0" w:line="240" w:lineRule="auto"/>
              <w:rPr>
                <w:highlight w:val="yellow"/>
              </w:rPr>
            </w:pPr>
            <w:r w:rsidRPr="00822F35">
              <w:rPr>
                <w:highlight w:val="yellow"/>
              </w:rPr>
              <w:t>Visually Inspect Dust Accumulation</w:t>
            </w:r>
          </w:p>
        </w:tc>
        <w:tc>
          <w:tcPr>
            <w:tcW w:w="5075" w:type="dxa"/>
            <w:tcBorders>
              <w:top w:val="outset" w:sz="6" w:space="0" w:color="auto"/>
              <w:left w:val="outset" w:sz="6" w:space="0" w:color="auto"/>
              <w:bottom w:val="outset" w:sz="6" w:space="0" w:color="auto"/>
            </w:tcBorders>
          </w:tcPr>
          <w:p w:rsidR="003A6B8B" w:rsidRPr="00822F35" w:rsidRDefault="003A6B8B" w:rsidP="00822F35">
            <w:pPr>
              <w:spacing w:after="0" w:line="240" w:lineRule="auto"/>
              <w:rPr>
                <w:highlight w:val="yellow"/>
              </w:rPr>
            </w:pPr>
            <w:r w:rsidRPr="00822F35">
              <w:rPr>
                <w:highlight w:val="yellow"/>
              </w:rPr>
              <w:t>Combustible Dust Areas</w:t>
            </w:r>
          </w:p>
        </w:tc>
      </w:tr>
      <w:tr w:rsidR="003A6B8B" w:rsidTr="00822F35">
        <w:tc>
          <w:tcPr>
            <w:tcW w:w="3595" w:type="dxa"/>
            <w:tcBorders>
              <w:top w:val="outset" w:sz="6" w:space="0" w:color="auto"/>
              <w:bottom w:val="outset" w:sz="6" w:space="0" w:color="auto"/>
              <w:right w:val="outset" w:sz="6" w:space="0" w:color="auto"/>
            </w:tcBorders>
          </w:tcPr>
          <w:p w:rsidR="003A6B8B" w:rsidRPr="00822F35" w:rsidRDefault="003A6B8B" w:rsidP="00822F35">
            <w:pPr>
              <w:spacing w:after="0" w:line="240" w:lineRule="auto"/>
              <w:rPr>
                <w:highlight w:val="yellow"/>
              </w:rPr>
            </w:pPr>
            <w:r w:rsidRPr="00822F35">
              <w:rPr>
                <w:highlight w:val="yellow"/>
              </w:rPr>
              <w:t>No Smoking</w:t>
            </w:r>
          </w:p>
        </w:tc>
        <w:tc>
          <w:tcPr>
            <w:tcW w:w="5075" w:type="dxa"/>
            <w:tcBorders>
              <w:top w:val="outset" w:sz="6" w:space="0" w:color="auto"/>
              <w:left w:val="outset" w:sz="6" w:space="0" w:color="auto"/>
              <w:bottom w:val="outset" w:sz="6" w:space="0" w:color="auto"/>
            </w:tcBorders>
          </w:tcPr>
          <w:p w:rsidR="003A6B8B" w:rsidRPr="00822F35" w:rsidRDefault="003A6B8B" w:rsidP="00822F35">
            <w:pPr>
              <w:spacing w:after="0" w:line="240" w:lineRule="auto"/>
              <w:rPr>
                <w:highlight w:val="yellow"/>
              </w:rPr>
            </w:pPr>
            <w:r w:rsidRPr="00822F35">
              <w:rPr>
                <w:highlight w:val="yellow"/>
              </w:rPr>
              <w:t>Entrance</w:t>
            </w:r>
          </w:p>
        </w:tc>
      </w:tr>
      <w:tr w:rsidR="003A6B8B" w:rsidTr="00822F35">
        <w:tc>
          <w:tcPr>
            <w:tcW w:w="3595" w:type="dxa"/>
            <w:tcBorders>
              <w:top w:val="outset" w:sz="6" w:space="0" w:color="auto"/>
              <w:bottom w:val="outset" w:sz="6" w:space="0" w:color="auto"/>
              <w:right w:val="outset" w:sz="6" w:space="0" w:color="auto"/>
            </w:tcBorders>
          </w:tcPr>
          <w:p w:rsidR="003A6B8B" w:rsidRPr="00822F35" w:rsidRDefault="003A6B8B" w:rsidP="00822F35">
            <w:pPr>
              <w:spacing w:after="0" w:line="240" w:lineRule="auto"/>
              <w:rPr>
                <w:highlight w:val="yellow"/>
              </w:rPr>
            </w:pPr>
            <w:r w:rsidRPr="00822F35">
              <w:rPr>
                <w:highlight w:val="yellow"/>
              </w:rPr>
              <w:t xml:space="preserve">Explosive Atmospheres </w:t>
            </w:r>
          </w:p>
        </w:tc>
        <w:tc>
          <w:tcPr>
            <w:tcW w:w="5075" w:type="dxa"/>
            <w:tcBorders>
              <w:top w:val="outset" w:sz="6" w:space="0" w:color="auto"/>
              <w:left w:val="outset" w:sz="6" w:space="0" w:color="auto"/>
              <w:bottom w:val="outset" w:sz="6" w:space="0" w:color="auto"/>
            </w:tcBorders>
          </w:tcPr>
          <w:p w:rsidR="003A6B8B" w:rsidRPr="00822F35" w:rsidRDefault="003A6B8B" w:rsidP="00822F35">
            <w:pPr>
              <w:spacing w:after="0" w:line="240" w:lineRule="auto"/>
              <w:rPr>
                <w:highlight w:val="yellow"/>
              </w:rPr>
            </w:pPr>
            <w:r w:rsidRPr="00822F35">
              <w:rPr>
                <w:highlight w:val="yellow"/>
              </w:rPr>
              <w:t>Entrance to areas with this danger</w:t>
            </w:r>
          </w:p>
        </w:tc>
      </w:tr>
      <w:tr w:rsidR="00822F35" w:rsidTr="00822F35">
        <w:tc>
          <w:tcPr>
            <w:tcW w:w="3595" w:type="dxa"/>
            <w:tcBorders>
              <w:top w:val="outset" w:sz="6" w:space="0" w:color="auto"/>
              <w:bottom w:val="outset" w:sz="6" w:space="0" w:color="auto"/>
              <w:right w:val="outset" w:sz="6" w:space="0" w:color="auto"/>
            </w:tcBorders>
          </w:tcPr>
          <w:p w:rsidR="00822F35" w:rsidRDefault="00822F35" w:rsidP="00822F35">
            <w:pPr>
              <w:spacing w:after="0" w:line="240" w:lineRule="auto"/>
            </w:pPr>
          </w:p>
        </w:tc>
        <w:tc>
          <w:tcPr>
            <w:tcW w:w="5075" w:type="dxa"/>
            <w:tcBorders>
              <w:top w:val="outset" w:sz="6" w:space="0" w:color="auto"/>
              <w:left w:val="outset" w:sz="6" w:space="0" w:color="auto"/>
              <w:bottom w:val="outset" w:sz="6" w:space="0" w:color="auto"/>
            </w:tcBorders>
          </w:tcPr>
          <w:p w:rsidR="00822F35" w:rsidRDefault="00822F35" w:rsidP="00822F35">
            <w:pPr>
              <w:spacing w:after="0" w:line="240" w:lineRule="auto"/>
            </w:pPr>
            <w:r>
              <w:rPr>
                <w:highlight w:val="yellow"/>
              </w:rPr>
              <w:t>Add additional rows as needed</w:t>
            </w:r>
          </w:p>
        </w:tc>
      </w:tr>
    </w:tbl>
    <w:p w:rsidR="003A6B8B" w:rsidRDefault="003A6B8B" w:rsidP="00822F35">
      <w:pPr>
        <w:spacing w:before="120" w:after="100" w:afterAutospacing="1"/>
      </w:pPr>
      <w:r>
        <w:t>Moreover, it should be noted that training under our Hazard Communication Program prepares employees to recognize and understand combustible dust container labels, tags, and other markings and to spot combustible dust hazard entries on SDSs, which are readily available in the workplace. See our written Hazard Communication Program for more information.</w:t>
      </w:r>
    </w:p>
    <w:p w:rsidR="003A6B8B" w:rsidRDefault="003A6B8B" w:rsidP="00822F35">
      <w:pPr>
        <w:pStyle w:val="Heading1"/>
      </w:pPr>
      <w:bookmarkStart w:id="54" w:name="068A"/>
      <w:bookmarkStart w:id="55" w:name="079A"/>
      <w:bookmarkStart w:id="56" w:name="080A"/>
      <w:bookmarkStart w:id="57" w:name="_Toc414453862"/>
      <w:bookmarkEnd w:id="54"/>
      <w:bookmarkEnd w:id="55"/>
      <w:bookmarkEnd w:id="56"/>
      <w:r>
        <w:t>Incident Investigation</w:t>
      </w:r>
      <w:bookmarkEnd w:id="57"/>
    </w:p>
    <w:p w:rsidR="003A6B8B" w:rsidRDefault="003A6B8B" w:rsidP="003A6B8B">
      <w:pPr>
        <w:spacing w:after="280" w:afterAutospacing="1"/>
      </w:pPr>
      <w:bookmarkStart w:id="58" w:name="081A"/>
      <w:bookmarkEnd w:id="58"/>
      <w:r>
        <w:t>A combustible dust incident is a negative occurrence that caused or could have caused combustible dust to catch fire or explode, which in turn caused or co</w:t>
      </w:r>
      <w:r w:rsidR="00822F35">
        <w:t>uld have caused injury, illness</w:t>
      </w:r>
      <w:r>
        <w:t xml:space="preserve"> or property damage. The site manager or designee will investigate to find the root cause(s) of a reported incident and whether or not the incident was preventable. Understanding the root causes of incidents and why they are happening, regardless of fault, forms the basis for eliminating them in the future. </w:t>
      </w:r>
    </w:p>
    <w:p w:rsidR="00A7380B" w:rsidRDefault="003A6B8B" w:rsidP="00822F35">
      <w:pPr>
        <w:spacing w:after="280" w:afterAutospacing="1"/>
      </w:pPr>
      <w:bookmarkStart w:id="59" w:name="082A"/>
      <w:bookmarkStart w:id="60" w:name="081B"/>
      <w:bookmarkStart w:id="61" w:name="083A"/>
      <w:bookmarkStart w:id="62" w:name="084A"/>
      <w:bookmarkEnd w:id="59"/>
      <w:bookmarkEnd w:id="60"/>
      <w:bookmarkEnd w:id="61"/>
      <w:bookmarkEnd w:id="62"/>
      <w:r>
        <w:t xml:space="preserve">The site manager or designee will then recommend corrective steps to prevent any repeat incidents. Any approved corrective actions will be implemented by </w:t>
      </w:r>
      <w:r w:rsidR="00822F35">
        <w:t xml:space="preserve">the </w:t>
      </w:r>
      <w:r>
        <w:t>site manager or designee.</w:t>
      </w:r>
    </w:p>
    <w:p w:rsidR="00A10AC3" w:rsidRDefault="00A10AC3" w:rsidP="00A10AC3"/>
    <w:sectPr w:rsidR="00A10AC3" w:rsidSect="00194E91">
      <w:headerReference w:type="even" r:id="rId13"/>
      <w:headerReference w:type="default" r:id="rId14"/>
      <w:footerReference w:type="even" r:id="rId15"/>
      <w:footerReference w:type="default" r:id="rId16"/>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87" w:rsidRDefault="006C4187">
      <w:r>
        <w:separator/>
      </w:r>
    </w:p>
  </w:endnote>
  <w:endnote w:type="continuationSeparator" w:id="0">
    <w:p w:rsidR="006C4187" w:rsidRDefault="006C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C8" w:rsidRDefault="00060FB2">
    <w:pPr>
      <w:pStyle w:val="Footer"/>
    </w:pPr>
    <w:sdt>
      <w:sdtPr>
        <w:rPr>
          <w:rFonts w:asciiTheme="majorHAnsi" w:eastAsiaTheme="majorEastAsia" w:hAnsiTheme="majorHAnsi" w:cstheme="majorBidi"/>
        </w:rPr>
        <w:id w:val="306900621"/>
        <w:temporary/>
        <w:showingPlcHdr/>
      </w:sdtPr>
      <w:sdtEndPr/>
      <w:sdtContent>
        <w:r w:rsidR="00AA79C8">
          <w:rPr>
            <w:rFonts w:asciiTheme="majorHAnsi" w:eastAsiaTheme="majorEastAsia" w:hAnsiTheme="majorHAnsi" w:cstheme="majorBidi"/>
          </w:rPr>
          <w:t>[Type text]</w:t>
        </w:r>
      </w:sdtContent>
    </w:sdt>
    <w:r w:rsidR="00AA79C8">
      <w:rPr>
        <w:rFonts w:asciiTheme="majorHAnsi" w:eastAsiaTheme="majorEastAsia" w:hAnsiTheme="majorHAnsi" w:cstheme="majorBidi"/>
      </w:rPr>
      <w:ptab w:relativeTo="margin" w:alignment="right" w:leader="none"/>
    </w:r>
    <w:r w:rsidR="00AA79C8">
      <w:rPr>
        <w:rFonts w:asciiTheme="majorHAnsi" w:eastAsiaTheme="majorEastAsia" w:hAnsiTheme="majorHAnsi" w:cstheme="majorBidi"/>
      </w:rPr>
      <w:t xml:space="preserve">Page </w:t>
    </w:r>
    <w:r w:rsidR="00AA79C8">
      <w:fldChar w:fldCharType="begin"/>
    </w:r>
    <w:r w:rsidR="00AA79C8">
      <w:instrText xml:space="preserve"> PAGE   \* MERGEFORMAT </w:instrText>
    </w:r>
    <w:r w:rsidR="00AA79C8">
      <w:fldChar w:fldCharType="separate"/>
    </w:r>
    <w:r w:rsidR="00AA79C8" w:rsidRPr="005C0F56">
      <w:rPr>
        <w:rFonts w:asciiTheme="majorHAnsi" w:eastAsiaTheme="majorEastAsia" w:hAnsiTheme="majorHAnsi" w:cstheme="majorBidi"/>
        <w:noProof/>
      </w:rPr>
      <w:t>4</w:t>
    </w:r>
    <w:r w:rsidR="00AA79C8">
      <w:rPr>
        <w:rFonts w:asciiTheme="majorHAnsi" w:eastAsiaTheme="majorEastAsia" w:hAnsiTheme="majorHAnsi" w:cstheme="majorBidi"/>
        <w:noProof/>
      </w:rPr>
      <w:fldChar w:fldCharType="end"/>
    </w:r>
    <w:r w:rsidR="00515EC0">
      <w:rPr>
        <w:noProof/>
      </w:rPr>
      <mc:AlternateContent>
        <mc:Choice Requires="wpg">
          <w:drawing>
            <wp:anchor distT="0" distB="0" distL="114300" distR="114300" simplePos="0" relativeHeight="251659264" behindDoc="0" locked="0" layoutInCell="0" allowOverlap="1" wp14:anchorId="04487A0E" wp14:editId="6B7F0F4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170190D"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15EC0">
      <w:rPr>
        <w:noProof/>
      </w:rPr>
      <mc:AlternateContent>
        <mc:Choice Requires="wps">
          <w:drawing>
            <wp:anchor distT="0" distB="0" distL="114300" distR="114300" simplePos="0" relativeHeight="251661312" behindDoc="0" locked="0" layoutInCell="1" allowOverlap="1" wp14:anchorId="0479E65F" wp14:editId="53877A3D">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AB39BE5"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ec597 [3208]" strokecolor="#72a376 [3204]">
              <w10:wrap anchorx="margin" anchory="page"/>
            </v:rect>
          </w:pict>
        </mc:Fallback>
      </mc:AlternateContent>
    </w:r>
    <w:r w:rsidR="00515EC0">
      <w:rPr>
        <w:noProof/>
      </w:rPr>
      <mc:AlternateContent>
        <mc:Choice Requires="wps">
          <w:drawing>
            <wp:anchor distT="0" distB="0" distL="114300" distR="114300" simplePos="0" relativeHeight="251660288" behindDoc="0" locked="0" layoutInCell="1" allowOverlap="1" wp14:anchorId="0F696B0D" wp14:editId="5A3C92FC">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FD3DCF4"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ec597 [3208]" strokecolor="#72a376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03" w:rsidRDefault="00F65C03" w:rsidP="00F65C03">
    <w:pPr>
      <w:pStyle w:val="Footer"/>
    </w:pPr>
    <w:r>
      <w:rPr>
        <w:noProof/>
      </w:rPr>
      <mc:AlternateContent>
        <mc:Choice Requires="wps">
          <w:drawing>
            <wp:anchor distT="0" distB="0" distL="114300" distR="114300" simplePos="0" relativeHeight="251674624" behindDoc="0" locked="0" layoutInCell="1" allowOverlap="1" wp14:anchorId="10BBEFEA" wp14:editId="14EFA4F9">
              <wp:simplePos x="0" y="0"/>
              <wp:positionH relativeFrom="margin">
                <wp:posOffset>3813810</wp:posOffset>
              </wp:positionH>
              <wp:positionV relativeFrom="page">
                <wp:posOffset>9347200</wp:posOffset>
              </wp:positionV>
              <wp:extent cx="1671955" cy="7404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C03" w:rsidRDefault="00F65C03" w:rsidP="00F65C03">
                          <w:pPr>
                            <w:jc w:val="right"/>
                          </w:pPr>
                          <w:r w:rsidRPr="0069087F">
                            <w:rPr>
                              <w:highlight w:val="yellow"/>
                            </w:rPr>
                            <w:t>Date</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10BBEFEA" id="Rectangle 8" o:spid="_x0000_s1032" style="position:absolute;margin-left:300.3pt;margin-top:736pt;width:131.65pt;height:58.3pt;z-index:251674624;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" filled="f" stroked="f">
              <v:textbox inset=",0">
                <w:txbxContent>
                  <w:p w:rsidR="00F65C03" w:rsidRDefault="00F65C03" w:rsidP="00F65C03">
                    <w:pPr>
                      <w:jc w:val="right"/>
                    </w:pPr>
                    <w:r w:rsidRPr="0069087F">
                      <w:rPr>
                        <w:highlight w:val="yellow"/>
                      </w:rPr>
                      <w:t>Date</w:t>
                    </w:r>
                  </w:p>
                </w:txbxContent>
              </v:textbox>
              <w10:wrap anchorx="margin" anchory="page"/>
            </v:rect>
          </w:pict>
        </mc:Fallback>
      </mc:AlternateContent>
    </w:r>
    <w:r>
      <w:rPr>
        <w:noProof/>
      </w:rPr>
      <mc:AlternateContent>
        <mc:Choice Requires="wpg">
          <w:drawing>
            <wp:anchor distT="0" distB="0" distL="114300" distR="114300" simplePos="0" relativeHeight="251673600" behindDoc="0" locked="0" layoutInCell="1" allowOverlap="1" wp14:anchorId="2163DC2D" wp14:editId="0F025D4D">
              <wp:simplePos x="0" y="0"/>
              <wp:positionH relativeFrom="rightMargin">
                <wp:align>left</wp:align>
              </wp:positionH>
              <wp:positionV relativeFrom="page">
                <wp:align>bottom</wp:align>
              </wp:positionV>
              <wp:extent cx="76200" cy="838200"/>
              <wp:effectExtent l="9525" t="9525"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5"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A111334" id="Group 4" o:spid="_x0000_s1026" style="position:absolute;margin-left:0;margin-top:0;width:6pt;height:66pt;z-index:25167360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13cMAAADaAAAADwAAAGRycy9kb3ducmV2LnhtbESP0WrCQBRE3wX/YbmFvpS6UWjU1FVE&#10;kBZbKLF+wGX3mgSzd0N2o/HvXUHwcZiZM8xi1dtanKn1lWMF41ECglg7U3Gh4PC/fZ+B8AHZYO2Y&#10;FFzJw2o5HCwwM+7COZ33oRARwj5DBWUITSal1yVZ9CPXEEfv6FqLIcq2kKbFS4TbWk6SJJUWK44L&#10;JTa0KUmf9p1V8NG/dfqa5npanX5sZ36Pu6/5n1KvL/36E0SgPjzDj/a3UZDC/Uq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W9d3DAAAA2gAAAA8AAAAAAAAAAAAA&#10;AAAAoQIAAGRycy9kb3ducmV2LnhtbFBLBQYAAAAABAAEAPkAAACR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QRsMAAADaAAAADwAAAGRycy9kb3ducmV2LnhtbESP3YrCMBSE7xd8h3AEbxZNFdafahQR&#10;xMUVxJ8HOCTHtticlCbV+vZmYWEvh5n5hlmsWluKB9W+cKxgOEhAEGtnCs4UXC/b/hSED8gGS8ek&#10;4EUeVsvOxwJT4558osc5ZCJC2KeoIA+hSqX0OieLfuAq4ujdXG0xRFln0tT4jHBbylGSjKXFguNC&#10;jhVtctL3c2MVfLWfjX6NT3pS3H9sYw63/W52VKrXbddzEIHa8B/+a38bBRP4vRJv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UEbDAAAA2gAAAA8AAAAAAAAAAAAA&#10;AAAAoQIAAGRycy9kb3ducmV2LnhtbFBLBQYAAAAABAAEAPkAAACRAwAAAAA=&#10;" strokecolor="#4f81bd"/>
              <w10:wrap anchorx="margin" anchory="page"/>
            </v:group>
          </w:pict>
        </mc:Fallback>
      </mc:AlternateContent>
    </w:r>
    <w:r>
      <w:t>Provided By Timber Products Manufacturers Association</w:t>
    </w:r>
  </w:p>
  <w:p w:rsidR="00AA79C8" w:rsidRDefault="00F65C03" w:rsidP="00F65C03">
    <w:pPr>
      <w:pStyle w:val="Footer"/>
    </w:pPr>
    <w:r>
      <w:t xml:space="preserve">(509) 535-4646    </w:t>
    </w:r>
    <w:hyperlink r:id="rId1" w:history="1">
      <w:r w:rsidRPr="00DC04A5">
        <w:rPr>
          <w:rStyle w:val="Hyperlink"/>
        </w:rPr>
        <w:t>www.timberassociation.com</w:t>
      </w:r>
    </w:hyperlink>
    <w:r w:rsidR="0037530E">
      <w:rPr>
        <w:noProof/>
      </w:rPr>
      <mc:AlternateContent>
        <mc:Choice Requires="wpg">
          <w:drawing>
            <wp:anchor distT="0" distB="0" distL="114300" distR="114300" simplePos="0" relativeHeight="251670528" behindDoc="0" locked="0" layoutInCell="1" allowOverlap="1" wp14:anchorId="65235CE8" wp14:editId="18B02F4A">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F5B8B27"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87" w:rsidRDefault="006C4187">
      <w:r>
        <w:separator/>
      </w:r>
    </w:p>
  </w:footnote>
  <w:footnote w:type="continuationSeparator" w:id="0">
    <w:p w:rsidR="006C4187" w:rsidRDefault="006C4187">
      <w:r>
        <w:separator/>
      </w:r>
    </w:p>
  </w:footnote>
  <w:footnote w:type="continuationNotice" w:id="1">
    <w:p w:rsidR="006C4187" w:rsidRDefault="006C4187">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C8" w:rsidRDefault="00AA79C8">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AA79C8" w:rsidRDefault="00515EC0">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F8DA10B" wp14:editId="4767DBD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F6C765B"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66AA850" wp14:editId="74C80F01">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6AEF4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ec597 [3208]" strokecolor="#72a376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9F482A3" wp14:editId="744488FE">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29B794E"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ec597 [3208]" strokecolor="#72a376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C8" w:rsidRDefault="0037530E">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7CA8C080" wp14:editId="70EDECD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30E" w:rsidRDefault="007A50F0">
                          <w:pPr>
                            <w:spacing w:after="0" w:line="240" w:lineRule="auto"/>
                            <w:jc w:val="right"/>
                          </w:pPr>
                          <w:r>
                            <w:t>Title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A8C080" id="_x0000_t202" coordsize="21600,21600" o:spt="202" path="m,l,21600r21600,l21600,xe">
              <v:stroke joinstyle="miter"/>
              <v:path gradientshapeok="t" o:connecttype="rect"/>
            </v:shapetype>
            <v:shape id="Text Box 475" o:spid="_x0000_s1030"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37530E" w:rsidRDefault="007A50F0">
                    <w:pPr>
                      <w:spacing w:after="0" w:line="240" w:lineRule="auto"/>
                      <w:jc w:val="right"/>
                    </w:pPr>
                    <w:r>
                      <w:t>Title</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2A3644B" wp14:editId="014B850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7530E" w:rsidRDefault="0037530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60FB2" w:rsidRPr="00060FB2">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2A3644B" id="Text Box 476" o:spid="_x0000_s1031"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2a376 [3204]" stroked="f">
              <v:textbox style="mso-fit-shape-to-text:t" inset=",0,,0">
                <w:txbxContent>
                  <w:p w:rsidR="0037530E" w:rsidRDefault="0037530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60FB2" w:rsidRPr="00060FB2">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535F"/>
    <w:multiLevelType w:val="hybridMultilevel"/>
    <w:tmpl w:val="5C5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5617"/>
    <w:multiLevelType w:val="hybridMultilevel"/>
    <w:tmpl w:val="FC6AF71C"/>
    <w:lvl w:ilvl="0" w:tplc="87FC580A">
      <w:start w:val="1"/>
      <w:numFmt w:val="bullet"/>
      <w:lvlText w:val="•"/>
      <w:lvlJc w:val="left"/>
      <w:pPr>
        <w:tabs>
          <w:tab w:val="num" w:pos="720"/>
        </w:tabs>
        <w:ind w:left="720" w:hanging="360"/>
      </w:pPr>
      <w:rPr>
        <w:rFonts w:ascii="Times New Roman" w:hAnsi="Times New Roman" w:hint="default"/>
      </w:rPr>
    </w:lvl>
    <w:lvl w:ilvl="1" w:tplc="E20455EE" w:tentative="1">
      <w:start w:val="1"/>
      <w:numFmt w:val="bullet"/>
      <w:lvlText w:val="•"/>
      <w:lvlJc w:val="left"/>
      <w:pPr>
        <w:tabs>
          <w:tab w:val="num" w:pos="1440"/>
        </w:tabs>
        <w:ind w:left="1440" w:hanging="360"/>
      </w:pPr>
      <w:rPr>
        <w:rFonts w:ascii="Times New Roman" w:hAnsi="Times New Roman" w:hint="default"/>
      </w:rPr>
    </w:lvl>
    <w:lvl w:ilvl="2" w:tplc="F66E7CC0" w:tentative="1">
      <w:start w:val="1"/>
      <w:numFmt w:val="bullet"/>
      <w:lvlText w:val="•"/>
      <w:lvlJc w:val="left"/>
      <w:pPr>
        <w:tabs>
          <w:tab w:val="num" w:pos="2160"/>
        </w:tabs>
        <w:ind w:left="2160" w:hanging="360"/>
      </w:pPr>
      <w:rPr>
        <w:rFonts w:ascii="Times New Roman" w:hAnsi="Times New Roman" w:hint="default"/>
      </w:rPr>
    </w:lvl>
    <w:lvl w:ilvl="3" w:tplc="49A25EEA" w:tentative="1">
      <w:start w:val="1"/>
      <w:numFmt w:val="bullet"/>
      <w:lvlText w:val="•"/>
      <w:lvlJc w:val="left"/>
      <w:pPr>
        <w:tabs>
          <w:tab w:val="num" w:pos="2880"/>
        </w:tabs>
        <w:ind w:left="2880" w:hanging="360"/>
      </w:pPr>
      <w:rPr>
        <w:rFonts w:ascii="Times New Roman" w:hAnsi="Times New Roman" w:hint="default"/>
      </w:rPr>
    </w:lvl>
    <w:lvl w:ilvl="4" w:tplc="9E48DA5A" w:tentative="1">
      <w:start w:val="1"/>
      <w:numFmt w:val="bullet"/>
      <w:lvlText w:val="•"/>
      <w:lvlJc w:val="left"/>
      <w:pPr>
        <w:tabs>
          <w:tab w:val="num" w:pos="3600"/>
        </w:tabs>
        <w:ind w:left="3600" w:hanging="360"/>
      </w:pPr>
      <w:rPr>
        <w:rFonts w:ascii="Times New Roman" w:hAnsi="Times New Roman" w:hint="default"/>
      </w:rPr>
    </w:lvl>
    <w:lvl w:ilvl="5" w:tplc="4B58C308" w:tentative="1">
      <w:start w:val="1"/>
      <w:numFmt w:val="bullet"/>
      <w:lvlText w:val="•"/>
      <w:lvlJc w:val="left"/>
      <w:pPr>
        <w:tabs>
          <w:tab w:val="num" w:pos="4320"/>
        </w:tabs>
        <w:ind w:left="4320" w:hanging="360"/>
      </w:pPr>
      <w:rPr>
        <w:rFonts w:ascii="Times New Roman" w:hAnsi="Times New Roman" w:hint="default"/>
      </w:rPr>
    </w:lvl>
    <w:lvl w:ilvl="6" w:tplc="8E9C5ED6" w:tentative="1">
      <w:start w:val="1"/>
      <w:numFmt w:val="bullet"/>
      <w:lvlText w:val="•"/>
      <w:lvlJc w:val="left"/>
      <w:pPr>
        <w:tabs>
          <w:tab w:val="num" w:pos="5040"/>
        </w:tabs>
        <w:ind w:left="5040" w:hanging="360"/>
      </w:pPr>
      <w:rPr>
        <w:rFonts w:ascii="Times New Roman" w:hAnsi="Times New Roman" w:hint="default"/>
      </w:rPr>
    </w:lvl>
    <w:lvl w:ilvl="7" w:tplc="B0CAEC46" w:tentative="1">
      <w:start w:val="1"/>
      <w:numFmt w:val="bullet"/>
      <w:lvlText w:val="•"/>
      <w:lvlJc w:val="left"/>
      <w:pPr>
        <w:tabs>
          <w:tab w:val="num" w:pos="5760"/>
        </w:tabs>
        <w:ind w:left="5760" w:hanging="360"/>
      </w:pPr>
      <w:rPr>
        <w:rFonts w:ascii="Times New Roman" w:hAnsi="Times New Roman" w:hint="default"/>
      </w:rPr>
    </w:lvl>
    <w:lvl w:ilvl="8" w:tplc="BF1061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2"/>
  </w:num>
  <w:num w:numId="6">
    <w:abstractNumId w:val="2"/>
    <w:lvlOverride w:ilvl="0">
      <w:startOverride w:val="1"/>
    </w:lvlOverride>
  </w:num>
  <w:num w:numId="7">
    <w:abstractNumId w:val="5"/>
  </w:num>
  <w:num w:numId="8">
    <w:abstractNumId w:val="11"/>
  </w:num>
  <w:num w:numId="9">
    <w:abstractNumId w:val="10"/>
  </w:num>
  <w:num w:numId="10">
    <w:abstractNumId w:val="4"/>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87"/>
    <w:rsid w:val="00010E4E"/>
    <w:rsid w:val="00030266"/>
    <w:rsid w:val="00033F9B"/>
    <w:rsid w:val="00060FB2"/>
    <w:rsid w:val="000725FB"/>
    <w:rsid w:val="00092630"/>
    <w:rsid w:val="000B4DA0"/>
    <w:rsid w:val="000B5830"/>
    <w:rsid w:val="000E1F82"/>
    <w:rsid w:val="000F34D4"/>
    <w:rsid w:val="0010043F"/>
    <w:rsid w:val="00125087"/>
    <w:rsid w:val="00146DFC"/>
    <w:rsid w:val="00150680"/>
    <w:rsid w:val="00164A03"/>
    <w:rsid w:val="0017488E"/>
    <w:rsid w:val="0017501D"/>
    <w:rsid w:val="00194E91"/>
    <w:rsid w:val="001B540A"/>
    <w:rsid w:val="001C66BB"/>
    <w:rsid w:val="001D78F1"/>
    <w:rsid w:val="001E0899"/>
    <w:rsid w:val="001F45B3"/>
    <w:rsid w:val="00267F18"/>
    <w:rsid w:val="00292CE8"/>
    <w:rsid w:val="002A07CB"/>
    <w:rsid w:val="002C5511"/>
    <w:rsid w:val="002E1DA3"/>
    <w:rsid w:val="002F116B"/>
    <w:rsid w:val="00357489"/>
    <w:rsid w:val="0036070A"/>
    <w:rsid w:val="0037530E"/>
    <w:rsid w:val="00383A3E"/>
    <w:rsid w:val="003A2CAB"/>
    <w:rsid w:val="003A6B8B"/>
    <w:rsid w:val="003A746B"/>
    <w:rsid w:val="003B620C"/>
    <w:rsid w:val="003C158A"/>
    <w:rsid w:val="003C6F82"/>
    <w:rsid w:val="003F54D1"/>
    <w:rsid w:val="00400C41"/>
    <w:rsid w:val="00413E8B"/>
    <w:rsid w:val="00422AC5"/>
    <w:rsid w:val="0044018C"/>
    <w:rsid w:val="004864FA"/>
    <w:rsid w:val="004A51BD"/>
    <w:rsid w:val="004C6F35"/>
    <w:rsid w:val="004D6BEC"/>
    <w:rsid w:val="004E798E"/>
    <w:rsid w:val="005140FB"/>
    <w:rsid w:val="00515EC0"/>
    <w:rsid w:val="00521FF5"/>
    <w:rsid w:val="005346C4"/>
    <w:rsid w:val="0054794E"/>
    <w:rsid w:val="0055172E"/>
    <w:rsid w:val="00570E86"/>
    <w:rsid w:val="00576707"/>
    <w:rsid w:val="005962A1"/>
    <w:rsid w:val="005A7659"/>
    <w:rsid w:val="005C0F56"/>
    <w:rsid w:val="005E6AF1"/>
    <w:rsid w:val="005F3B8D"/>
    <w:rsid w:val="00647201"/>
    <w:rsid w:val="00660DF0"/>
    <w:rsid w:val="00667555"/>
    <w:rsid w:val="00683EEA"/>
    <w:rsid w:val="00697ACE"/>
    <w:rsid w:val="006B7582"/>
    <w:rsid w:val="006B7F76"/>
    <w:rsid w:val="006C4187"/>
    <w:rsid w:val="006E6EA6"/>
    <w:rsid w:val="00721855"/>
    <w:rsid w:val="00785966"/>
    <w:rsid w:val="007A50F0"/>
    <w:rsid w:val="007D7972"/>
    <w:rsid w:val="00816CE9"/>
    <w:rsid w:val="00822F35"/>
    <w:rsid w:val="00863BF5"/>
    <w:rsid w:val="0086654F"/>
    <w:rsid w:val="008B3901"/>
    <w:rsid w:val="008F002B"/>
    <w:rsid w:val="008F786E"/>
    <w:rsid w:val="009213D9"/>
    <w:rsid w:val="0099268D"/>
    <w:rsid w:val="009A119B"/>
    <w:rsid w:val="009A5FD6"/>
    <w:rsid w:val="009B24DE"/>
    <w:rsid w:val="009C18F9"/>
    <w:rsid w:val="009F69CB"/>
    <w:rsid w:val="00A10AC3"/>
    <w:rsid w:val="00A65BA0"/>
    <w:rsid w:val="00A7380B"/>
    <w:rsid w:val="00AA79C8"/>
    <w:rsid w:val="00AD13DC"/>
    <w:rsid w:val="00AD5346"/>
    <w:rsid w:val="00AF3B41"/>
    <w:rsid w:val="00B22C35"/>
    <w:rsid w:val="00B64864"/>
    <w:rsid w:val="00B72078"/>
    <w:rsid w:val="00C260C9"/>
    <w:rsid w:val="00C368AF"/>
    <w:rsid w:val="00C41631"/>
    <w:rsid w:val="00CB11F0"/>
    <w:rsid w:val="00CD12EE"/>
    <w:rsid w:val="00D13740"/>
    <w:rsid w:val="00D23FBB"/>
    <w:rsid w:val="00D2451E"/>
    <w:rsid w:val="00DF690B"/>
    <w:rsid w:val="00E1253E"/>
    <w:rsid w:val="00E40017"/>
    <w:rsid w:val="00E52A9C"/>
    <w:rsid w:val="00E54EF8"/>
    <w:rsid w:val="00E557CF"/>
    <w:rsid w:val="00E64298"/>
    <w:rsid w:val="00E91A9C"/>
    <w:rsid w:val="00E920A6"/>
    <w:rsid w:val="00EE2471"/>
    <w:rsid w:val="00F01721"/>
    <w:rsid w:val="00F24647"/>
    <w:rsid w:val="00F36644"/>
    <w:rsid w:val="00F37233"/>
    <w:rsid w:val="00F61C9E"/>
    <w:rsid w:val="00F65732"/>
    <w:rsid w:val="00F65C03"/>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2A376"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2A376"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uiPriority w:val="39"/>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2A376" w:themeColor="accent1"/>
      <w:spacing w:val="15"/>
      <w:sz w:val="24"/>
      <w:szCs w:val="24"/>
    </w:rPr>
  </w:style>
  <w:style w:type="paragraph" w:styleId="Title">
    <w:name w:val="Title"/>
    <w:basedOn w:val="Normal"/>
    <w:next w:val="Normal"/>
    <w:link w:val="TitleChar"/>
    <w:uiPriority w:val="10"/>
    <w:qFormat/>
    <w:rsid w:val="0017501D"/>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65338"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2A376"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D4F3F"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uiPriority w:val="30"/>
    <w:rsid w:val="0017501D"/>
    <w:rPr>
      <w:b/>
      <w:bCs/>
      <w:i/>
      <w:iCs/>
      <w:color w:val="72A376"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2A376" w:themeColor="accent1"/>
    </w:rPr>
  </w:style>
  <w:style w:type="character" w:styleId="SubtleReference">
    <w:name w:val="Subtle Reference"/>
    <w:basedOn w:val="DefaultParagraphFont"/>
    <w:uiPriority w:val="31"/>
    <w:qFormat/>
    <w:rsid w:val="0017501D"/>
    <w:rPr>
      <w:smallCaps/>
      <w:color w:val="B0CCB0" w:themeColor="accent2"/>
      <w:u w:val="single"/>
    </w:rPr>
  </w:style>
  <w:style w:type="character" w:styleId="IntenseReference">
    <w:name w:val="Intense Reference"/>
    <w:basedOn w:val="DefaultParagraphFont"/>
    <w:uiPriority w:val="32"/>
    <w:qFormat/>
    <w:rsid w:val="0017501D"/>
    <w:rPr>
      <w:b/>
      <w:bCs/>
      <w:smallCaps/>
      <w:color w:val="B0CCB0"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DB5353"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65621983">
      <w:bodyDiv w:val="1"/>
      <w:marLeft w:val="0"/>
      <w:marRight w:val="0"/>
      <w:marTop w:val="0"/>
      <w:marBottom w:val="0"/>
      <w:divBdr>
        <w:top w:val="none" w:sz="0" w:space="0" w:color="auto"/>
        <w:left w:val="none" w:sz="0" w:space="0" w:color="auto"/>
        <w:bottom w:val="none" w:sz="0" w:space="0" w:color="auto"/>
        <w:right w:val="none" w:sz="0" w:space="0" w:color="auto"/>
      </w:divBdr>
      <w:divsChild>
        <w:div w:id="1657415385">
          <w:marLeft w:val="547"/>
          <w:marRight w:val="0"/>
          <w:marTop w:val="134"/>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imberassoci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ffers\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9</Pages>
  <Words>2088</Words>
  <Characters>13230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2016-10-01T17:58:00Z</dcterms:created>
  <dcterms:modified xsi:type="dcterms:W3CDTF">2016-10-11T18:10:00Z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